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tabs>
          <w:tab w:val="left" w:pos="1513"/>
        </w:tabs>
        <w:kinsoku/>
        <w:wordWrap/>
        <w:overflowPunct/>
        <w:topLinePunct w:val="0"/>
        <w:bidi w:val="0"/>
        <w:spacing w:line="400" w:lineRule="exact"/>
        <w:ind w:left="313"/>
        <w:jc w:val="center"/>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rPr>
        <w:t>第一章</w:t>
      </w:r>
      <w:r>
        <w:rPr>
          <w:rFonts w:hint="eastAsia" w:ascii="仿宋" w:hAnsi="仿宋" w:eastAsia="仿宋" w:cs="仿宋"/>
          <w:b/>
          <w:bCs/>
          <w:highlight w:val="none"/>
        </w:rPr>
        <w:tab/>
      </w:r>
      <w:r>
        <w:rPr>
          <w:rFonts w:hint="eastAsia" w:ascii="仿宋" w:hAnsi="仿宋" w:eastAsia="仿宋" w:cs="仿宋"/>
          <w:b/>
          <w:bCs/>
          <w:highlight w:val="none"/>
        </w:rPr>
        <w:t>招标公告</w:t>
      </w:r>
    </w:p>
    <w:p>
      <w:pPr>
        <w:keepNext w:val="0"/>
        <w:keepLines w:val="0"/>
        <w:pageBreakBefore w:val="0"/>
        <w:widowControl w:val="0"/>
        <w:kinsoku/>
        <w:wordWrap/>
        <w:overflowPunct/>
        <w:topLinePunct w:val="0"/>
        <w:bidi w:val="0"/>
        <w:adjustRightInd/>
        <w:snapToGrid/>
        <w:spacing w:line="400" w:lineRule="exact"/>
        <w:ind w:left="0" w:leftChars="0" w:right="0" w:rightChars="0" w:firstLine="562" w:firstLineChars="200"/>
        <w:jc w:val="center"/>
        <w:textAlignment w:val="auto"/>
        <w:rPr>
          <w:rFonts w:hint="eastAsia" w:ascii="仿宋" w:hAnsi="仿宋" w:eastAsia="仿宋" w:cs="仿宋"/>
          <w:sz w:val="28"/>
          <w:highlight w:val="none"/>
        </w:rPr>
      </w:pPr>
      <w:r>
        <w:rPr>
          <w:rFonts w:hint="eastAsia" w:ascii="仿宋" w:hAnsi="仿宋" w:eastAsia="仿宋" w:cs="仿宋"/>
          <w:b/>
          <w:color w:val="auto"/>
          <w:sz w:val="28"/>
          <w:szCs w:val="28"/>
          <w:highlight w:val="none"/>
        </w:rPr>
        <w:t>韶山市产教融合职业教育园建设项目</w:t>
      </w:r>
      <w:r>
        <w:rPr>
          <w:rFonts w:hint="eastAsia" w:ascii="仿宋" w:hAnsi="仿宋" w:eastAsia="仿宋" w:cs="仿宋"/>
          <w:b/>
          <w:color w:val="auto"/>
          <w:sz w:val="28"/>
          <w:szCs w:val="28"/>
          <w:highlight w:val="none"/>
          <w:lang w:val="en-US" w:eastAsia="zh-CN"/>
        </w:rPr>
        <w:t>(</w:t>
      </w:r>
      <w:r>
        <w:rPr>
          <w:rFonts w:hint="eastAsia" w:ascii="仿宋" w:hAnsi="仿宋" w:eastAsia="仿宋" w:cs="仿宋"/>
          <w:b/>
          <w:color w:val="auto"/>
          <w:sz w:val="28"/>
          <w:szCs w:val="28"/>
          <w:highlight w:val="none"/>
        </w:rPr>
        <w:t>韶山市职业教育基地一期</w:t>
      </w:r>
      <w:r>
        <w:rPr>
          <w:rFonts w:hint="eastAsia" w:ascii="仿宋" w:hAnsi="仿宋" w:eastAsia="仿宋" w:cs="仿宋"/>
          <w:b/>
          <w:color w:val="auto"/>
          <w:sz w:val="28"/>
          <w:szCs w:val="28"/>
          <w:highlight w:val="none"/>
          <w:lang w:val="en-US" w:eastAsia="zh-CN"/>
        </w:rPr>
        <w:t>)</w:t>
      </w:r>
      <w:r>
        <w:rPr>
          <w:rFonts w:hint="eastAsia" w:ascii="仿宋" w:hAnsi="仿宋" w:eastAsia="仿宋" w:cs="仿宋"/>
          <w:b/>
          <w:sz w:val="28"/>
          <w:highlight w:val="none"/>
          <w:u w:val="none"/>
          <w:lang w:eastAsia="zh-CN"/>
        </w:rPr>
        <w:t>水电工</w:t>
      </w:r>
      <w:r>
        <w:rPr>
          <w:rFonts w:hint="eastAsia" w:ascii="仿宋" w:hAnsi="仿宋" w:eastAsia="仿宋" w:cs="仿宋"/>
          <w:b/>
          <w:sz w:val="28"/>
          <w:highlight w:val="none"/>
          <w:u w:val="none"/>
        </w:rPr>
        <w:t>劳务分包</w:t>
      </w:r>
      <w:r>
        <w:rPr>
          <w:rFonts w:hint="eastAsia" w:ascii="仿宋" w:hAnsi="仿宋" w:eastAsia="仿宋" w:cs="仿宋"/>
          <w:b/>
          <w:bCs/>
          <w:sz w:val="28"/>
          <w:highlight w:val="none"/>
        </w:rPr>
        <w:t>招标公告</w:t>
      </w:r>
    </w:p>
    <w:p>
      <w:pPr>
        <w:keepNext w:val="0"/>
        <w:keepLines w:val="0"/>
        <w:pageBreakBefore w:val="0"/>
        <w:widowControl w:val="0"/>
        <w:kinsoku/>
        <w:wordWrap/>
        <w:overflowPunct/>
        <w:topLinePunct w:val="0"/>
        <w:bidi w:val="0"/>
        <w:adjustRightInd/>
        <w:snapToGrid/>
        <w:spacing w:line="400" w:lineRule="exact"/>
        <w:ind w:left="0" w:leftChars="0" w:right="0" w:rightChars="0" w:firstLine="602" w:firstLineChars="200"/>
        <w:textAlignment w:val="auto"/>
        <w:rPr>
          <w:rFonts w:hint="eastAsia" w:ascii="仿宋" w:hAnsi="仿宋" w:eastAsia="仿宋" w:cs="仿宋"/>
          <w:b/>
          <w:bCs/>
          <w:sz w:val="30"/>
          <w:highlight w:val="none"/>
        </w:rPr>
      </w:pPr>
      <w:r>
        <w:rPr>
          <w:rFonts w:hint="eastAsia" w:ascii="仿宋" w:hAnsi="仿宋" w:eastAsia="仿宋" w:cs="仿宋"/>
          <w:b/>
          <w:bCs/>
          <w:sz w:val="30"/>
          <w:highlight w:val="none"/>
        </w:rPr>
        <w:t>一、招标条件</w:t>
      </w:r>
    </w:p>
    <w:p>
      <w:pPr>
        <w:keepNext w:val="0"/>
        <w:keepLines w:val="0"/>
        <w:pageBreakBefore w:val="0"/>
        <w:widowControl w:val="0"/>
        <w:kinsoku/>
        <w:wordWrap/>
        <w:overflowPunct/>
        <w:topLinePunct w:val="0"/>
        <w:bidi w:val="0"/>
        <w:adjustRightInd/>
        <w:snapToGrid/>
        <w:spacing w:line="400" w:lineRule="exact"/>
        <w:ind w:left="0" w:leftChars="0" w:right="0" w:rightChars="0" w:firstLine="560" w:firstLineChars="200"/>
        <w:jc w:val="both"/>
        <w:textAlignment w:val="auto"/>
        <w:rPr>
          <w:rFonts w:hint="eastAsia" w:ascii="仿宋" w:hAnsi="仿宋" w:eastAsia="仿宋" w:cs="仿宋"/>
          <w:color w:val="000000"/>
          <w:sz w:val="28"/>
          <w:highlight w:val="none"/>
        </w:rPr>
      </w:pPr>
      <w:r>
        <w:rPr>
          <w:rFonts w:hint="eastAsia" w:ascii="仿宋" w:hAnsi="仿宋" w:eastAsia="仿宋" w:cs="仿宋"/>
          <w:color w:val="000000"/>
          <w:sz w:val="28"/>
          <w:highlight w:val="none"/>
        </w:rPr>
        <w:t>湖南湘江工程建设有限公司</w:t>
      </w:r>
      <w:r>
        <w:rPr>
          <w:rFonts w:hint="eastAsia" w:ascii="仿宋" w:hAnsi="仿宋" w:eastAsia="仿宋" w:cs="仿宋"/>
          <w:color w:val="000000"/>
          <w:sz w:val="28"/>
          <w:highlight w:val="none"/>
          <w:lang w:val="en-US" w:eastAsia="zh-CN"/>
        </w:rPr>
        <w:t>承建的</w:t>
      </w:r>
      <w:r>
        <w:rPr>
          <w:rFonts w:hint="eastAsia" w:ascii="仿宋" w:hAnsi="仿宋" w:eastAsia="仿宋" w:cs="仿宋"/>
          <w:color w:val="auto"/>
          <w:sz w:val="28"/>
          <w:szCs w:val="28"/>
          <w:highlight w:val="none"/>
          <w:u w:val="single"/>
        </w:rPr>
        <w:t>韶山市产教融合职业教育园建设项目（韶山市职业教育基地一期）</w:t>
      </w:r>
      <w:r>
        <w:rPr>
          <w:rFonts w:hint="eastAsia" w:ascii="仿宋" w:hAnsi="仿宋" w:eastAsia="仿宋" w:cs="仿宋"/>
          <w:color w:val="auto"/>
          <w:sz w:val="28"/>
          <w:szCs w:val="28"/>
          <w:highlight w:val="none"/>
          <w:u w:val="single"/>
          <w:lang w:eastAsia="zh-CN"/>
        </w:rPr>
        <w:t>项目</w:t>
      </w:r>
      <w:r>
        <w:rPr>
          <w:rFonts w:hint="eastAsia" w:ascii="仿宋" w:hAnsi="仿宋" w:eastAsia="仿宋" w:cs="仿宋"/>
          <w:color w:val="000000"/>
          <w:sz w:val="28"/>
          <w:highlight w:val="none"/>
        </w:rPr>
        <w:t>，</w:t>
      </w:r>
      <w:r>
        <w:rPr>
          <w:rFonts w:hint="eastAsia" w:ascii="仿宋" w:hAnsi="仿宋" w:eastAsia="仿宋" w:cs="仿宋"/>
          <w:strike w:val="0"/>
          <w:dstrike w:val="0"/>
          <w:color w:val="000000"/>
          <w:sz w:val="28"/>
          <w:highlight w:val="none"/>
          <w:lang w:val="en-US" w:eastAsia="zh-CN"/>
        </w:rPr>
        <w:t>劳务工程由</w:t>
      </w:r>
      <w:r>
        <w:rPr>
          <w:rFonts w:hint="eastAsia" w:ascii="仿宋" w:hAnsi="仿宋" w:eastAsia="仿宋" w:cs="仿宋"/>
          <w:strike w:val="0"/>
          <w:dstrike w:val="0"/>
          <w:color w:val="000000"/>
          <w:sz w:val="28"/>
          <w:highlight w:val="none"/>
        </w:rPr>
        <w:t>湖南湘江</w:t>
      </w:r>
      <w:r>
        <w:rPr>
          <w:rFonts w:hint="eastAsia" w:ascii="仿宋" w:hAnsi="仿宋" w:eastAsia="仿宋" w:cs="仿宋"/>
          <w:strike w:val="0"/>
          <w:dstrike w:val="0"/>
          <w:color w:val="000000"/>
          <w:sz w:val="28"/>
          <w:highlight w:val="none"/>
          <w:lang w:eastAsia="zh-CN"/>
        </w:rPr>
        <w:t>韵和建筑劳务</w:t>
      </w:r>
      <w:r>
        <w:rPr>
          <w:rFonts w:hint="eastAsia" w:ascii="仿宋" w:hAnsi="仿宋" w:eastAsia="仿宋" w:cs="仿宋"/>
          <w:strike w:val="0"/>
          <w:dstrike w:val="0"/>
          <w:color w:val="000000"/>
          <w:sz w:val="28"/>
          <w:highlight w:val="none"/>
        </w:rPr>
        <w:t>有限公司分包</w:t>
      </w:r>
      <w:r>
        <w:rPr>
          <w:rFonts w:hint="eastAsia" w:ascii="仿宋" w:hAnsi="仿宋" w:eastAsia="仿宋" w:cs="仿宋"/>
          <w:strike w:val="0"/>
          <w:dstrike w:val="0"/>
          <w:color w:val="000000"/>
          <w:sz w:val="28"/>
          <w:highlight w:val="none"/>
          <w:lang w:eastAsia="zh-CN"/>
        </w:rPr>
        <w:t>。</w:t>
      </w:r>
      <w:r>
        <w:rPr>
          <w:rFonts w:hint="eastAsia" w:ascii="仿宋" w:hAnsi="仿宋" w:eastAsia="仿宋" w:cs="仿宋"/>
          <w:color w:val="000000"/>
          <w:sz w:val="28"/>
          <w:highlight w:val="none"/>
        </w:rPr>
        <w:t>根据本公司相关管理制度，</w:t>
      </w:r>
      <w:r>
        <w:rPr>
          <w:rFonts w:hint="eastAsia" w:ascii="仿宋" w:hAnsi="仿宋" w:eastAsia="仿宋" w:cs="仿宋"/>
          <w:color w:val="000000"/>
          <w:sz w:val="28"/>
          <w:highlight w:val="none"/>
          <w:u w:val="none"/>
        </w:rPr>
        <w:t>现</w:t>
      </w:r>
      <w:r>
        <w:rPr>
          <w:rFonts w:hint="eastAsia" w:ascii="仿宋" w:hAnsi="仿宋" w:eastAsia="仿宋" w:cs="仿宋"/>
          <w:color w:val="000000"/>
          <w:sz w:val="28"/>
          <w:highlight w:val="none"/>
          <w:u w:val="none"/>
          <w:lang w:eastAsia="zh-CN"/>
        </w:rPr>
        <w:t>对</w:t>
      </w:r>
      <w:r>
        <w:rPr>
          <w:rFonts w:hint="eastAsia" w:ascii="仿宋" w:hAnsi="仿宋" w:eastAsia="仿宋" w:cs="仿宋"/>
          <w:color w:val="000000"/>
          <w:sz w:val="28"/>
          <w:highlight w:val="none"/>
          <w:u w:val="single"/>
          <w:lang w:eastAsia="zh-CN"/>
        </w:rPr>
        <w:t>水电工劳务分包</w:t>
      </w:r>
      <w:r>
        <w:rPr>
          <w:rFonts w:hint="eastAsia" w:ascii="仿宋" w:hAnsi="仿宋" w:eastAsia="仿宋" w:cs="仿宋"/>
          <w:color w:val="000000"/>
          <w:sz w:val="28"/>
          <w:highlight w:val="none"/>
        </w:rPr>
        <w:t>进行公开招标，欢迎符合相应条件的班组负责人</w:t>
      </w:r>
      <w:r>
        <w:rPr>
          <w:rFonts w:hint="eastAsia" w:ascii="仿宋" w:hAnsi="仿宋" w:eastAsia="仿宋" w:cs="仿宋"/>
          <w:color w:val="000000"/>
          <w:spacing w:val="-3"/>
          <w:sz w:val="28"/>
          <w:highlight w:val="none"/>
        </w:rPr>
        <w:t>前来投标。</w:t>
      </w:r>
    </w:p>
    <w:p>
      <w:pPr>
        <w:pStyle w:val="4"/>
        <w:keepNext w:val="0"/>
        <w:keepLines w:val="0"/>
        <w:pageBreakBefore w:val="0"/>
        <w:widowControl w:val="0"/>
        <w:kinsoku/>
        <w:wordWrap/>
        <w:overflowPunct/>
        <w:topLinePunct w:val="0"/>
        <w:bidi w:val="0"/>
        <w:adjustRightInd/>
        <w:snapToGrid/>
        <w:spacing w:line="400" w:lineRule="exact"/>
        <w:ind w:left="0" w:leftChars="0" w:right="0" w:rightChars="0" w:firstLine="602" w:firstLineChars="200"/>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二、项目概况</w:t>
      </w:r>
    </w:p>
    <w:p>
      <w:pPr>
        <w:pStyle w:val="4"/>
        <w:keepNext w:val="0"/>
        <w:keepLines w:val="0"/>
        <w:pageBreakBefore w:val="0"/>
        <w:widowControl w:val="0"/>
        <w:numPr>
          <w:ilvl w:val="0"/>
          <w:numId w:val="0"/>
        </w:numPr>
        <w:kinsoku/>
        <w:wordWrap/>
        <w:overflowPunct/>
        <w:topLinePunct w:val="0"/>
        <w:bidi w:val="0"/>
        <w:adjustRightInd/>
        <w:snapToGrid/>
        <w:spacing w:line="400" w:lineRule="exact"/>
        <w:ind w:left="0" w:leftChars="0" w:right="0" w:rightChars="0" w:firstLine="548" w:firstLineChars="200"/>
        <w:textAlignment w:val="auto"/>
        <w:rPr>
          <w:rFonts w:hint="eastAsia" w:ascii="仿宋" w:hAnsi="仿宋" w:eastAsia="仿宋" w:cs="仿宋"/>
          <w:highlight w:val="none"/>
        </w:rPr>
      </w:pPr>
      <w:r>
        <w:rPr>
          <w:rFonts w:hint="eastAsia" w:ascii="仿宋" w:hAnsi="仿宋" w:eastAsia="仿宋" w:cs="仿宋"/>
          <w:spacing w:val="-3"/>
          <w:highlight w:val="none"/>
          <w:lang w:val="en-US" w:eastAsia="zh-CN"/>
        </w:rPr>
        <w:t>2.1</w:t>
      </w:r>
      <w:r>
        <w:rPr>
          <w:rFonts w:hint="eastAsia" w:ascii="仿宋" w:hAnsi="仿宋" w:eastAsia="仿宋" w:cs="仿宋"/>
          <w:spacing w:val="-3"/>
          <w:highlight w:val="none"/>
        </w:rPr>
        <w:t>项目名称：</w:t>
      </w:r>
      <w:r>
        <w:rPr>
          <w:rFonts w:hint="eastAsia" w:ascii="仿宋" w:hAnsi="仿宋" w:eastAsia="仿宋" w:cs="仿宋"/>
          <w:color w:val="auto"/>
          <w:spacing w:val="-3"/>
          <w:highlight w:val="none"/>
          <w:lang w:eastAsia="zh-CN"/>
        </w:rPr>
        <w:t>韶山市产教融合职业教育园建设项目（韶山市职业教育基地一期）项目</w:t>
      </w:r>
      <w:r>
        <w:rPr>
          <w:rFonts w:hint="eastAsia" w:cs="仿宋"/>
          <w:spacing w:val="-3"/>
          <w:highlight w:val="none"/>
          <w:lang w:eastAsia="zh-CN"/>
        </w:rPr>
        <w:t>水电工</w:t>
      </w:r>
      <w:r>
        <w:rPr>
          <w:rFonts w:hint="eastAsia" w:ascii="仿宋" w:hAnsi="仿宋" w:eastAsia="仿宋" w:cs="仿宋"/>
          <w:spacing w:val="-3"/>
          <w:highlight w:val="none"/>
        </w:rPr>
        <w:t>劳务分包。</w:t>
      </w:r>
    </w:p>
    <w:p>
      <w:pPr>
        <w:pStyle w:val="4"/>
        <w:keepNext w:val="0"/>
        <w:keepLines w:val="0"/>
        <w:pageBreakBefore w:val="0"/>
        <w:widowControl w:val="0"/>
        <w:numPr>
          <w:ilvl w:val="0"/>
          <w:numId w:val="0"/>
        </w:numPr>
        <w:tabs>
          <w:tab w:val="left" w:pos="1508"/>
        </w:tabs>
        <w:kinsoku/>
        <w:wordWrap/>
        <w:overflowPunct/>
        <w:topLinePunct w:val="0"/>
        <w:bidi w:val="0"/>
        <w:adjustRightInd/>
        <w:snapToGrid/>
        <w:spacing w:line="400" w:lineRule="exact"/>
        <w:ind w:left="0" w:leftChars="0" w:right="0" w:rightChars="0" w:firstLine="548" w:firstLineChars="200"/>
        <w:textAlignment w:val="auto"/>
        <w:rPr>
          <w:rFonts w:hint="eastAsia" w:ascii="仿宋" w:hAnsi="仿宋" w:eastAsia="仿宋" w:cs="仿宋"/>
          <w:highlight w:val="none"/>
        </w:rPr>
      </w:pPr>
      <w:r>
        <w:rPr>
          <w:rFonts w:hint="eastAsia" w:ascii="仿宋" w:hAnsi="仿宋" w:eastAsia="仿宋" w:cs="仿宋"/>
          <w:spacing w:val="-3"/>
          <w:highlight w:val="none"/>
          <w:lang w:val="en-US" w:eastAsia="zh-CN"/>
        </w:rPr>
        <w:t>2.2</w:t>
      </w:r>
      <w:r>
        <w:rPr>
          <w:rFonts w:hint="eastAsia" w:ascii="仿宋" w:hAnsi="仿宋" w:eastAsia="仿宋" w:cs="仿宋"/>
          <w:spacing w:val="-3"/>
          <w:highlight w:val="none"/>
        </w:rPr>
        <w:t>工程地点：</w:t>
      </w:r>
      <w:r>
        <w:rPr>
          <w:rFonts w:hint="eastAsia" w:ascii="仿宋" w:hAnsi="仿宋" w:eastAsia="仿宋" w:cs="仿宋"/>
          <w:color w:val="auto"/>
          <w:spacing w:val="-3"/>
          <w:highlight w:val="none"/>
          <w:lang w:val="en-US" w:eastAsia="zh-CN"/>
        </w:rPr>
        <w:t>韶山市韶山乡韶润村北</w:t>
      </w:r>
      <w:r>
        <w:rPr>
          <w:rFonts w:hint="eastAsia" w:ascii="仿宋" w:hAnsi="仿宋" w:eastAsia="仿宋" w:cs="仿宋"/>
          <w:b w:val="0"/>
          <w:color w:val="auto"/>
          <w:kern w:val="0"/>
          <w:sz w:val="28"/>
          <w:szCs w:val="22"/>
          <w:highlight w:val="none"/>
          <w:lang w:val="en-US" w:eastAsia="zh-CN" w:bidi="ar-SA"/>
        </w:rPr>
        <w:t>。</w:t>
      </w:r>
    </w:p>
    <w:p>
      <w:pPr>
        <w:pStyle w:val="4"/>
        <w:keepNext w:val="0"/>
        <w:keepLines w:val="0"/>
        <w:pageBreakBefore w:val="0"/>
        <w:widowControl w:val="0"/>
        <w:numPr>
          <w:ilvl w:val="0"/>
          <w:numId w:val="0"/>
        </w:numPr>
        <w:tabs>
          <w:tab w:val="left" w:pos="1508"/>
        </w:tabs>
        <w:kinsoku/>
        <w:wordWrap/>
        <w:overflowPunct/>
        <w:topLinePunct w:val="0"/>
        <w:bidi w:val="0"/>
        <w:adjustRightInd/>
        <w:snapToGrid/>
        <w:spacing w:line="400" w:lineRule="exact"/>
        <w:ind w:left="0" w:leftChars="0" w:right="0" w:rightChars="0" w:firstLine="536" w:firstLineChars="200"/>
        <w:textAlignment w:val="auto"/>
        <w:rPr>
          <w:rFonts w:hint="eastAsia" w:ascii="仿宋" w:hAnsi="仿宋" w:eastAsia="仿宋" w:cs="仿宋"/>
          <w:spacing w:val="-6"/>
          <w:highlight w:val="none"/>
        </w:rPr>
      </w:pPr>
      <w:r>
        <w:rPr>
          <w:rFonts w:hint="eastAsia" w:ascii="仿宋" w:hAnsi="仿宋" w:eastAsia="仿宋" w:cs="仿宋"/>
          <w:spacing w:val="-6"/>
          <w:highlight w:val="none"/>
          <w:lang w:val="en-US" w:eastAsia="zh-CN"/>
        </w:rPr>
        <w:t>2.3</w:t>
      </w:r>
      <w:r>
        <w:rPr>
          <w:rFonts w:hint="eastAsia" w:ascii="仿宋" w:hAnsi="仿宋" w:eastAsia="仿宋" w:cs="仿宋"/>
          <w:spacing w:val="-6"/>
          <w:highlight w:val="none"/>
        </w:rPr>
        <w:t>工程规模：</w:t>
      </w:r>
    </w:p>
    <w:tbl>
      <w:tblPr>
        <w:tblStyle w:val="7"/>
        <w:tblW w:w="9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2435"/>
        <w:gridCol w:w="1507"/>
        <w:gridCol w:w="2147"/>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单体名称</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性质</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层数</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建筑面积</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结构类型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1-1#栋</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综合楼</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5层</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6024.35</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1-2#栋</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报告厅及配套</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2层</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1514.87</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3-1#栋</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宿舍</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6层</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6634.38</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3-2#栋</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食堂</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地下1层，地上1层</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2353.31</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4#栋</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宿舍</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6层</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6652.12</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垃圾站、门卫</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1层</w:t>
            </w: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80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合计</w:t>
            </w:r>
          </w:p>
        </w:tc>
        <w:tc>
          <w:tcPr>
            <w:tcW w:w="24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c>
          <w:tcPr>
            <w:tcW w:w="214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23259.03</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vertAlign w:val="baseline"/>
                <w:lang w:val="en-US" w:eastAsia="zh-CN"/>
              </w:rPr>
            </w:pPr>
          </w:p>
        </w:tc>
      </w:tr>
    </w:tbl>
    <w:p>
      <w:pPr>
        <w:pStyle w:val="4"/>
        <w:keepNext w:val="0"/>
        <w:keepLines w:val="0"/>
        <w:pageBreakBefore w:val="0"/>
        <w:widowControl w:val="0"/>
        <w:tabs>
          <w:tab w:val="left" w:pos="1508"/>
        </w:tabs>
        <w:kinsoku/>
        <w:wordWrap/>
        <w:overflowPunct/>
        <w:topLinePunct w:val="0"/>
        <w:bidi w:val="0"/>
        <w:adjustRightInd/>
        <w:snapToGrid/>
        <w:spacing w:line="400" w:lineRule="exact"/>
        <w:ind w:left="0" w:leftChars="0" w:right="0" w:rightChars="0" w:firstLine="289" w:firstLineChars="100"/>
        <w:textAlignment w:val="auto"/>
        <w:rPr>
          <w:rFonts w:hint="eastAsia" w:ascii="仿宋" w:hAnsi="仿宋" w:eastAsia="仿宋" w:cs="仿宋"/>
          <w:b/>
          <w:bCs/>
          <w:spacing w:val="-3"/>
          <w:sz w:val="30"/>
          <w:szCs w:val="30"/>
          <w:highlight w:val="none"/>
        </w:rPr>
      </w:pPr>
      <w:r>
        <w:rPr>
          <w:rFonts w:hint="eastAsia" w:ascii="仿宋" w:hAnsi="仿宋" w:eastAsia="仿宋" w:cs="仿宋"/>
          <w:b/>
          <w:bCs/>
          <w:spacing w:val="-6"/>
          <w:sz w:val="30"/>
          <w:szCs w:val="30"/>
          <w:highlight w:val="none"/>
          <w:lang w:val="en-US"/>
        </w:rPr>
        <w:t>三、</w:t>
      </w:r>
      <w:r>
        <w:rPr>
          <w:rFonts w:hint="eastAsia" w:ascii="仿宋" w:hAnsi="仿宋" w:eastAsia="仿宋" w:cs="仿宋"/>
          <w:b/>
          <w:bCs/>
          <w:spacing w:val="-6"/>
          <w:sz w:val="30"/>
          <w:szCs w:val="30"/>
          <w:highlight w:val="none"/>
        </w:rPr>
        <w:t>招标范围</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lang w:val="en-US"/>
        </w:rPr>
        <w:t>3.1</w:t>
      </w:r>
      <w:r>
        <w:rPr>
          <w:rFonts w:hint="eastAsia" w:ascii="仿宋" w:hAnsi="仿宋" w:eastAsia="仿宋" w:cs="仿宋"/>
          <w:highlight w:val="none"/>
        </w:rPr>
        <w:t>分包内容：</w:t>
      </w:r>
      <w:r>
        <w:rPr>
          <w:rFonts w:hint="eastAsia" w:ascii="仿宋" w:hAnsi="仿宋" w:eastAsia="仿宋" w:cs="仿宋"/>
          <w:color w:val="auto"/>
          <w:spacing w:val="-3"/>
          <w:highlight w:val="none"/>
          <w:lang w:eastAsia="zh-CN"/>
        </w:rPr>
        <w:t>韶山市产教融合职业教育园建设项目（韶山市职业教育基地一期）项目</w:t>
      </w:r>
      <w:r>
        <w:rPr>
          <w:rFonts w:hint="eastAsia" w:ascii="仿宋" w:hAnsi="仿宋" w:eastAsia="仿宋" w:cs="仿宋"/>
          <w:highlight w:val="none"/>
          <w:lang w:val="en-US"/>
        </w:rPr>
        <w:t>所有</w:t>
      </w:r>
      <w:r>
        <w:rPr>
          <w:rFonts w:hint="eastAsia" w:cs="仿宋"/>
          <w:highlight w:val="none"/>
          <w:lang w:eastAsia="zh-CN"/>
        </w:rPr>
        <w:t>水电工</w:t>
      </w:r>
      <w:r>
        <w:rPr>
          <w:rFonts w:hint="eastAsia" w:ascii="仿宋" w:hAnsi="仿宋" w:eastAsia="仿宋" w:cs="仿宋"/>
          <w:highlight w:val="none"/>
        </w:rPr>
        <w:t>劳务工程，具体内容见经政府建设行政主管部门和审查机构认可及审查合格的施工图纸及变更单全部内容。</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lang w:val="en-US"/>
        </w:rPr>
      </w:pPr>
      <w:r>
        <w:rPr>
          <w:rFonts w:hint="eastAsia" w:ascii="仿宋" w:hAnsi="仿宋" w:eastAsia="仿宋" w:cs="仿宋"/>
          <w:highlight w:val="none"/>
          <w:lang w:val="en-US"/>
        </w:rPr>
        <w:t>3.2 分包方式：采取包工、包</w:t>
      </w:r>
      <w:r>
        <w:rPr>
          <w:rFonts w:hint="eastAsia" w:ascii="仿宋" w:hAnsi="仿宋" w:eastAsia="仿宋" w:cs="仿宋"/>
          <w:highlight w:val="none"/>
          <w:lang w:val="en-US" w:eastAsia="zh-CN"/>
        </w:rPr>
        <w:t>安装工程</w:t>
      </w:r>
      <w:r>
        <w:rPr>
          <w:rFonts w:hint="eastAsia" w:ascii="仿宋" w:hAnsi="仿宋" w:eastAsia="仿宋" w:cs="仿宋"/>
          <w:highlight w:val="none"/>
          <w:lang w:val="en-US"/>
        </w:rPr>
        <w:t>用小型机械设施</w:t>
      </w:r>
      <w:r>
        <w:rPr>
          <w:rFonts w:hint="eastAsia" w:ascii="仿宋" w:hAnsi="仿宋" w:eastAsia="仿宋" w:cs="仿宋"/>
          <w:highlight w:val="none"/>
          <w:lang w:val="en-US" w:eastAsia="zh-CN"/>
        </w:rPr>
        <w:t>、包</w:t>
      </w:r>
      <w:r>
        <w:rPr>
          <w:rFonts w:hint="eastAsia" w:cs="仿宋"/>
          <w:highlight w:val="none"/>
          <w:lang w:val="en-US" w:eastAsia="zh-CN"/>
        </w:rPr>
        <w:t>工</w:t>
      </w:r>
      <w:r>
        <w:rPr>
          <w:rFonts w:hint="eastAsia" w:ascii="仿宋" w:hAnsi="仿宋" w:eastAsia="仿宋" w:cs="仿宋"/>
          <w:highlight w:val="none"/>
          <w:lang w:val="en-US"/>
        </w:rPr>
        <w:t>具不包</w:t>
      </w:r>
      <w:r>
        <w:rPr>
          <w:rFonts w:hint="eastAsia" w:cs="仿宋"/>
          <w:highlight w:val="none"/>
          <w:lang w:val="en-US" w:eastAsia="zh-CN"/>
        </w:rPr>
        <w:t>材料</w:t>
      </w:r>
      <w:r>
        <w:rPr>
          <w:rFonts w:hint="eastAsia" w:ascii="仿宋" w:hAnsi="仿宋" w:eastAsia="仿宋" w:cs="仿宋"/>
          <w:highlight w:val="none"/>
          <w:lang w:val="en-US"/>
        </w:rPr>
        <w:t>的方式。包质量、包工期、包安全、包文明施工、包材料进场卸车，包工程管理等一切费用的方式且固定单价不因任何因素而变动。</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2" w:firstLineChars="200"/>
        <w:textAlignment w:val="auto"/>
        <w:rPr>
          <w:rFonts w:hint="eastAsia" w:ascii="仿宋" w:hAnsi="仿宋" w:eastAsia="仿宋" w:cs="仿宋"/>
          <w:b/>
          <w:bCs/>
          <w:highlight w:val="none"/>
          <w:lang w:val="en-US"/>
        </w:rPr>
      </w:pPr>
      <w:r>
        <w:rPr>
          <w:rFonts w:hint="eastAsia" w:ascii="仿宋" w:hAnsi="仿宋" w:eastAsia="仿宋" w:cs="仿宋"/>
          <w:b/>
          <w:bCs/>
          <w:highlight w:val="none"/>
          <w:lang w:val="en-US"/>
        </w:rPr>
        <w:t>四、标段划分及要求</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4.1</w:t>
      </w:r>
      <w:r>
        <w:rPr>
          <w:rFonts w:hint="eastAsia" w:ascii="仿宋" w:hAnsi="仿宋" w:eastAsia="仿宋" w:cs="仿宋"/>
          <w:highlight w:val="none"/>
          <w:lang w:val="en-US"/>
        </w:rPr>
        <w:t xml:space="preserve"> </w:t>
      </w:r>
      <w:r>
        <w:rPr>
          <w:rFonts w:hint="eastAsia" w:ascii="仿宋" w:hAnsi="仿宋" w:eastAsia="仿宋" w:cs="仿宋"/>
          <w:highlight w:val="none"/>
        </w:rPr>
        <w:t xml:space="preserve">本次招标分为 </w:t>
      </w:r>
      <w:r>
        <w:rPr>
          <w:rFonts w:hint="eastAsia" w:ascii="仿宋" w:hAnsi="仿宋" w:eastAsia="仿宋" w:cs="仿宋"/>
          <w:b/>
          <w:bCs/>
          <w:highlight w:val="none"/>
          <w:u w:val="single"/>
        </w:rPr>
        <w:t>壹</w:t>
      </w:r>
      <w:r>
        <w:rPr>
          <w:rFonts w:hint="eastAsia" w:ascii="仿宋" w:hAnsi="仿宋" w:eastAsia="仿宋" w:cs="仿宋"/>
          <w:highlight w:val="none"/>
        </w:rPr>
        <w:t xml:space="preserve"> 个标段,采取 </w:t>
      </w:r>
      <w:r>
        <w:rPr>
          <w:rFonts w:hint="eastAsia" w:ascii="仿宋" w:hAnsi="仿宋" w:eastAsia="仿宋" w:cs="仿宋"/>
          <w:b/>
          <w:highlight w:val="none"/>
          <w:u w:val="single"/>
        </w:rPr>
        <w:t xml:space="preserve">公开招标 </w:t>
      </w:r>
      <w:r>
        <w:rPr>
          <w:rFonts w:hint="eastAsia" w:ascii="仿宋" w:hAnsi="仿宋" w:eastAsia="仿宋" w:cs="仿宋"/>
          <w:highlight w:val="none"/>
        </w:rPr>
        <w:t>方式。</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u w:val="none"/>
          <w:lang w:eastAsia="zh-CN"/>
        </w:rPr>
      </w:pPr>
      <w:r>
        <w:rPr>
          <w:rFonts w:hint="eastAsia" w:ascii="仿宋" w:hAnsi="仿宋" w:eastAsia="仿宋" w:cs="仿宋"/>
          <w:highlight w:val="none"/>
        </w:rPr>
        <w:t>4.2</w:t>
      </w:r>
      <w:r>
        <w:rPr>
          <w:rFonts w:hint="eastAsia" w:ascii="仿宋" w:hAnsi="仿宋" w:eastAsia="仿宋" w:cs="仿宋"/>
          <w:highlight w:val="none"/>
          <w:lang w:val="en-US"/>
        </w:rPr>
        <w:t xml:space="preserve"> </w:t>
      </w:r>
      <w:r>
        <w:rPr>
          <w:rFonts w:hint="eastAsia" w:ascii="仿宋" w:hAnsi="仿宋" w:eastAsia="仿宋" w:cs="仿宋"/>
          <w:highlight w:val="none"/>
        </w:rPr>
        <w:t>工期要求：开工日期</w:t>
      </w:r>
      <w:r>
        <w:rPr>
          <w:rFonts w:hint="eastAsia" w:ascii="仿宋" w:hAnsi="仿宋" w:eastAsia="仿宋" w:cs="仿宋"/>
          <w:highlight w:val="none"/>
          <w:lang w:val="en-US"/>
        </w:rPr>
        <w:t>:</w:t>
      </w:r>
      <w:r>
        <w:rPr>
          <w:rFonts w:hint="eastAsia" w:ascii="仿宋" w:hAnsi="仿宋" w:eastAsia="仿宋" w:cs="仿宋"/>
          <w:highlight w:val="none"/>
        </w:rPr>
        <w:t>（以正式下发的开工报告为准）；合同工期总日历天数：</w:t>
      </w:r>
      <w:r>
        <w:rPr>
          <w:rFonts w:hint="eastAsia" w:cs="仿宋"/>
          <w:b/>
          <w:highlight w:val="none"/>
          <w:u w:val="single"/>
          <w:lang w:val="en-US" w:eastAsia="zh-CN"/>
        </w:rPr>
        <w:t xml:space="preserve"> 230</w:t>
      </w:r>
      <w:r>
        <w:rPr>
          <w:rFonts w:hint="eastAsia" w:cs="仿宋"/>
          <w:b w:val="0"/>
          <w:bCs/>
          <w:highlight w:val="none"/>
          <w:u w:val="none"/>
          <w:lang w:val="en-US" w:eastAsia="zh-CN"/>
        </w:rPr>
        <w:t>日历</w:t>
      </w:r>
      <w:r>
        <w:rPr>
          <w:rFonts w:hint="eastAsia" w:ascii="仿宋" w:hAnsi="仿宋" w:eastAsia="仿宋" w:cs="仿宋"/>
          <w:b w:val="0"/>
          <w:bCs/>
          <w:highlight w:val="none"/>
          <w:u w:val="none"/>
          <w:lang w:val="en-US"/>
        </w:rPr>
        <w:t>天</w:t>
      </w:r>
      <w:r>
        <w:rPr>
          <w:rFonts w:hint="eastAsia" w:cs="仿宋"/>
          <w:b w:val="0"/>
          <w:bCs/>
          <w:highlight w:val="none"/>
          <w:u w:val="none"/>
          <w:lang w:val="en-US" w:eastAsia="zh-CN"/>
        </w:rPr>
        <w:t>。</w:t>
      </w:r>
    </w:p>
    <w:p>
      <w:pPr>
        <w:pStyle w:val="4"/>
        <w:keepNext w:val="0"/>
        <w:keepLines w:val="0"/>
        <w:pageBreakBefore w:val="0"/>
        <w:widowControl w:val="0"/>
        <w:tabs>
          <w:tab w:val="left" w:pos="4790"/>
        </w:tabs>
        <w:kinsoku/>
        <w:wordWrap/>
        <w:overflowPunct/>
        <w:topLinePunct w:val="0"/>
        <w:autoSpaceDE/>
        <w:autoSpaceDN/>
        <w:bidi w:val="0"/>
        <w:adjustRightInd/>
        <w:snapToGrid/>
        <w:spacing w:line="400" w:lineRule="exact"/>
        <w:ind w:left="0" w:leftChars="0" w:right="0" w:rightChars="0" w:firstLine="560" w:firstLineChars="200"/>
        <w:textAlignment w:val="auto"/>
        <w:rPr>
          <w:rFonts w:hint="eastAsia" w:ascii="仿宋" w:hAnsi="仿宋" w:eastAsia="仿宋" w:cs="仿宋"/>
          <w:highlight w:val="none"/>
          <w:lang w:val="en-US"/>
        </w:rPr>
      </w:pPr>
      <w:r>
        <w:rPr>
          <w:rFonts w:hint="eastAsia" w:ascii="仿宋" w:hAnsi="仿宋" w:eastAsia="仿宋" w:cs="仿宋"/>
          <w:color w:val="auto"/>
          <w:highlight w:val="none"/>
        </w:rPr>
        <w:t>4.3</w:t>
      </w:r>
      <w:r>
        <w:rPr>
          <w:rFonts w:hint="eastAsia" w:ascii="仿宋" w:hAnsi="仿宋" w:eastAsia="仿宋" w:cs="仿宋"/>
          <w:color w:val="auto"/>
          <w:highlight w:val="none"/>
          <w:lang w:val="en-US"/>
        </w:rPr>
        <w:t xml:space="preserve"> </w:t>
      </w:r>
      <w:r>
        <w:rPr>
          <w:rFonts w:hint="eastAsia" w:ascii="仿宋" w:hAnsi="仿宋" w:eastAsia="仿宋" w:cs="仿宋"/>
          <w:color w:val="auto"/>
          <w:highlight w:val="none"/>
        </w:rPr>
        <w:t>质量要求：</w:t>
      </w:r>
      <w:r>
        <w:rPr>
          <w:rFonts w:hint="eastAsia" w:ascii="仿宋" w:hAnsi="仿宋" w:eastAsia="仿宋" w:cs="仿宋"/>
          <w:b/>
          <w:bCs/>
          <w:highlight w:val="none"/>
          <w:lang w:val="en-US"/>
        </w:rPr>
        <w:t>工程经政府建设行政主管部门验收达到</w:t>
      </w:r>
      <w:r>
        <w:rPr>
          <w:rFonts w:hint="eastAsia" w:cs="仿宋"/>
          <w:b/>
          <w:bCs/>
          <w:highlight w:val="none"/>
          <w:lang w:val="en-US" w:eastAsia="zh-CN"/>
        </w:rPr>
        <w:t>优良</w:t>
      </w:r>
      <w:r>
        <w:rPr>
          <w:rFonts w:hint="eastAsia" w:ascii="仿宋" w:hAnsi="仿宋" w:eastAsia="仿宋" w:cs="仿宋"/>
          <w:b/>
          <w:bCs/>
          <w:highlight w:val="none"/>
          <w:lang w:val="en-US"/>
        </w:rPr>
        <w:t>工程标准，</w:t>
      </w:r>
      <w:r>
        <w:rPr>
          <w:rFonts w:hint="eastAsia" w:cs="仿宋"/>
          <w:b/>
          <w:bCs/>
          <w:highlight w:val="none"/>
          <w:lang w:val="en-US" w:eastAsia="zh-CN"/>
        </w:rPr>
        <w:t>确保施工的内容能通过“芙蓉奖”评审</w:t>
      </w:r>
      <w:r>
        <w:rPr>
          <w:rFonts w:hint="eastAsia" w:ascii="仿宋" w:hAnsi="仿宋" w:eastAsia="仿宋" w:cs="仿宋"/>
          <w:b/>
          <w:bCs/>
          <w:highlight w:val="none"/>
          <w:lang w:val="en-US"/>
        </w:rPr>
        <w:t>。</w:t>
      </w:r>
      <w:r>
        <w:rPr>
          <w:rFonts w:hint="eastAsia" w:ascii="仿宋" w:hAnsi="仿宋" w:eastAsia="仿宋" w:cs="仿宋"/>
          <w:b/>
          <w:bCs/>
          <w:color w:val="000000"/>
          <w:highlight w:val="none"/>
        </w:rPr>
        <w:t>确保</w:t>
      </w:r>
      <w:r>
        <w:rPr>
          <w:rFonts w:hint="eastAsia" w:cs="仿宋"/>
          <w:b/>
          <w:bCs/>
          <w:highlight w:val="none"/>
          <w:lang w:val="en-US" w:eastAsia="zh-CN"/>
        </w:rPr>
        <w:t>施工的内容能</w:t>
      </w:r>
      <w:r>
        <w:rPr>
          <w:rFonts w:hint="eastAsia" w:ascii="仿宋" w:hAnsi="仿宋" w:eastAsia="仿宋" w:cs="仿宋"/>
          <w:b/>
          <w:bCs/>
          <w:color w:val="000000"/>
          <w:highlight w:val="none"/>
        </w:rPr>
        <w:t>评为“</w:t>
      </w:r>
      <w:r>
        <w:rPr>
          <w:rFonts w:hint="eastAsia" w:cs="仿宋"/>
          <w:b/>
          <w:bCs/>
          <w:color w:val="000000"/>
          <w:highlight w:val="none"/>
          <w:lang w:val="en-US" w:eastAsia="zh-CN"/>
        </w:rPr>
        <w:t>年度</w:t>
      </w:r>
      <w:r>
        <w:rPr>
          <w:rFonts w:hint="eastAsia" w:ascii="仿宋" w:hAnsi="仿宋" w:eastAsia="仿宋" w:cs="仿宋"/>
          <w:b/>
          <w:bCs/>
          <w:color w:val="000000"/>
          <w:highlight w:val="none"/>
          <w:lang w:val="en-US"/>
        </w:rPr>
        <w:t>湖南省建筑施工</w:t>
      </w:r>
      <w:r>
        <w:rPr>
          <w:rFonts w:hint="eastAsia" w:ascii="仿宋" w:hAnsi="仿宋" w:eastAsia="仿宋" w:cs="仿宋"/>
          <w:b/>
          <w:bCs/>
          <w:color w:val="000000"/>
          <w:highlight w:val="none"/>
          <w:lang w:val="en-US" w:eastAsia="zh-CN"/>
        </w:rPr>
        <w:t>质量</w:t>
      </w:r>
      <w:r>
        <w:rPr>
          <w:rFonts w:hint="eastAsia" w:ascii="仿宋" w:hAnsi="仿宋" w:eastAsia="仿宋" w:cs="仿宋"/>
          <w:b/>
          <w:bCs/>
          <w:color w:val="000000"/>
          <w:highlight w:val="none"/>
          <w:lang w:val="en-US"/>
        </w:rPr>
        <w:t>标准化考评优良工地”</w:t>
      </w:r>
      <w:r>
        <w:rPr>
          <w:rFonts w:hint="eastAsia" w:ascii="仿宋" w:hAnsi="仿宋" w:eastAsia="仿宋" w:cs="仿宋"/>
          <w:highlight w:val="none"/>
          <w:lang w:val="en-US" w:eastAsia="zh-CN"/>
        </w:rPr>
        <w:t>（季度考评85分以上）、“湖南省质量管理标准化示范观摩工地”（省级质量标准化优良工地创建相关费用包含在投标综合单价内，中标方必须无条件积极配合招标方省级质量标准化优良工地创建工作）。</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lang w:val="en-US"/>
        </w:rPr>
      </w:pPr>
      <w:r>
        <w:rPr>
          <w:rFonts w:hint="eastAsia" w:ascii="仿宋" w:hAnsi="仿宋" w:eastAsia="仿宋" w:cs="仿宋"/>
          <w:highlight w:val="none"/>
        </w:rPr>
        <w:t>4.4现场安全文明施工要求：</w:t>
      </w:r>
      <w:r>
        <w:rPr>
          <w:rFonts w:hint="eastAsia" w:ascii="仿宋" w:hAnsi="仿宋" w:eastAsia="仿宋" w:cs="仿宋"/>
          <w:b/>
          <w:bCs/>
          <w:highlight w:val="none"/>
          <w:lang w:val="en-US"/>
        </w:rPr>
        <w:t>确保</w:t>
      </w:r>
      <w:r>
        <w:rPr>
          <w:rFonts w:hint="eastAsia" w:ascii="仿宋" w:hAnsi="仿宋" w:eastAsia="仿宋" w:cs="仿宋"/>
          <w:b/>
          <w:bCs/>
          <w:highlight w:val="none"/>
          <w:lang w:val="en-US" w:eastAsia="zh-CN"/>
        </w:rPr>
        <w:t>施工的内容能</w:t>
      </w:r>
      <w:r>
        <w:rPr>
          <w:rFonts w:hint="eastAsia" w:ascii="仿宋" w:hAnsi="仿宋" w:eastAsia="仿宋" w:cs="仿宋"/>
          <w:b/>
          <w:bCs/>
          <w:highlight w:val="none"/>
          <w:lang w:val="en-US"/>
        </w:rPr>
        <w:t>评为</w:t>
      </w:r>
      <w:r>
        <w:rPr>
          <w:rFonts w:hint="eastAsia" w:ascii="仿宋" w:hAnsi="仿宋" w:eastAsia="仿宋" w:cs="仿宋"/>
          <w:b/>
          <w:bCs/>
          <w:highlight w:val="none"/>
          <w:lang w:val="en-US" w:eastAsia="zh-CN"/>
        </w:rPr>
        <w:t>“湖南省安全管理标准化示范观摩工地”、</w:t>
      </w:r>
      <w:r>
        <w:rPr>
          <w:rFonts w:hint="eastAsia" w:ascii="仿宋" w:hAnsi="仿宋" w:eastAsia="仿宋" w:cs="仿宋"/>
          <w:b/>
          <w:bCs/>
          <w:highlight w:val="none"/>
          <w:lang w:val="en-US"/>
        </w:rPr>
        <w:t>“</w:t>
      </w:r>
      <w:r>
        <w:rPr>
          <w:rFonts w:hint="eastAsia" w:ascii="仿宋" w:hAnsi="仿宋" w:eastAsia="仿宋" w:cs="仿宋"/>
          <w:b/>
          <w:bCs/>
          <w:highlight w:val="none"/>
          <w:lang w:val="en-US" w:eastAsia="zh-CN"/>
        </w:rPr>
        <w:t>年度</w:t>
      </w:r>
      <w:r>
        <w:rPr>
          <w:rFonts w:hint="eastAsia" w:ascii="仿宋" w:hAnsi="仿宋" w:eastAsia="仿宋" w:cs="仿宋"/>
          <w:b/>
          <w:bCs/>
          <w:highlight w:val="none"/>
          <w:lang w:val="en-US"/>
        </w:rPr>
        <w:t>湖南省建筑施工安全生产标准化考评优良工地”</w:t>
      </w:r>
      <w:r>
        <w:rPr>
          <w:rFonts w:hint="eastAsia" w:ascii="仿宋" w:hAnsi="仿宋" w:eastAsia="仿宋" w:cs="仿宋"/>
          <w:highlight w:val="none"/>
          <w:lang w:val="en-US" w:eastAsia="zh-CN"/>
        </w:rPr>
        <w:t>（季度考评85分以上）</w:t>
      </w:r>
      <w:r>
        <w:rPr>
          <w:rFonts w:hint="eastAsia" w:ascii="仿宋" w:hAnsi="仿宋" w:eastAsia="仿宋" w:cs="仿宋"/>
          <w:highlight w:val="none"/>
          <w:lang w:val="en-US"/>
        </w:rPr>
        <w:t>（省级安全标准化优良工地创建相关费用包含在投标综合单价内，</w:t>
      </w:r>
      <w:r>
        <w:rPr>
          <w:rFonts w:hint="eastAsia" w:ascii="仿宋" w:hAnsi="仿宋" w:eastAsia="仿宋" w:cs="仿宋"/>
          <w:highlight w:val="none"/>
          <w:lang w:val="en-US" w:eastAsia="zh-CN"/>
        </w:rPr>
        <w:t>中标方</w:t>
      </w:r>
      <w:r>
        <w:rPr>
          <w:rFonts w:hint="eastAsia" w:ascii="仿宋" w:hAnsi="仿宋" w:eastAsia="仿宋" w:cs="仿宋"/>
          <w:highlight w:val="none"/>
          <w:lang w:val="en-US"/>
        </w:rPr>
        <w:t>必须无条件积极配合招标</w:t>
      </w:r>
      <w:r>
        <w:rPr>
          <w:rFonts w:hint="eastAsia" w:ascii="仿宋" w:hAnsi="仿宋" w:eastAsia="仿宋" w:cs="仿宋"/>
          <w:highlight w:val="none"/>
          <w:lang w:val="en-US" w:eastAsia="zh-CN"/>
        </w:rPr>
        <w:t>方</w:t>
      </w:r>
      <w:r>
        <w:rPr>
          <w:rFonts w:hint="eastAsia" w:ascii="仿宋" w:hAnsi="仿宋" w:eastAsia="仿宋" w:cs="仿宋"/>
          <w:highlight w:val="none"/>
          <w:lang w:val="en-US"/>
        </w:rPr>
        <w:t>省级安全标准化优良工地创建工作）。</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0" w:firstLineChars="0"/>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五、技术标准和技术要求</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5.1</w:t>
      </w:r>
      <w:r>
        <w:rPr>
          <w:rFonts w:hint="eastAsia" w:ascii="仿宋" w:hAnsi="仿宋" w:eastAsia="仿宋" w:cs="仿宋"/>
          <w:highlight w:val="none"/>
          <w:lang w:val="en-US"/>
        </w:rPr>
        <w:t xml:space="preserve"> </w:t>
      </w:r>
      <w:r>
        <w:rPr>
          <w:rFonts w:hint="eastAsia" w:ascii="仿宋" w:hAnsi="仿宋" w:eastAsia="仿宋" w:cs="仿宋"/>
          <w:highlight w:val="none"/>
        </w:rPr>
        <w:t>按施工图施工；</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rPr>
        <w:t>5.2</w:t>
      </w:r>
      <w:r>
        <w:rPr>
          <w:rFonts w:hint="eastAsia" w:ascii="仿宋" w:hAnsi="仿宋" w:eastAsia="仿宋" w:cs="仿宋"/>
          <w:highlight w:val="none"/>
          <w:lang w:val="en-US"/>
        </w:rPr>
        <w:t xml:space="preserve"> </w:t>
      </w:r>
      <w:r>
        <w:rPr>
          <w:rFonts w:hint="eastAsia" w:ascii="仿宋" w:hAnsi="仿宋" w:eastAsia="仿宋" w:cs="仿宋"/>
          <w:highlight w:val="none"/>
        </w:rPr>
        <w:t>本招标文件的有关要求；</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en-US" w:eastAsia="zh-CN"/>
        </w:rPr>
        <w:t>3</w:t>
      </w:r>
      <w:r>
        <w:rPr>
          <w:rFonts w:hint="eastAsia" w:ascii="仿宋" w:hAnsi="仿宋" w:eastAsia="仿宋" w:cs="仿宋"/>
          <w:highlight w:val="none"/>
          <w:lang w:val="en-US"/>
        </w:rPr>
        <w:t xml:space="preserve"> </w:t>
      </w:r>
      <w:r>
        <w:rPr>
          <w:rFonts w:hint="eastAsia" w:ascii="仿宋" w:hAnsi="仿宋" w:eastAsia="仿宋" w:cs="仿宋"/>
          <w:highlight w:val="none"/>
        </w:rPr>
        <w:t>施工图所明确采用的中国国家标准、部颁和湖南省有关标准、施工技术（验收）规程和规范；</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en-US" w:eastAsia="zh-CN"/>
        </w:rPr>
        <w:t>4</w:t>
      </w:r>
      <w:r>
        <w:rPr>
          <w:rFonts w:hint="eastAsia" w:ascii="仿宋" w:hAnsi="仿宋" w:eastAsia="仿宋" w:cs="仿宋"/>
          <w:highlight w:val="none"/>
          <w:lang w:val="en-US"/>
        </w:rPr>
        <w:t xml:space="preserve"> </w:t>
      </w:r>
      <w:r>
        <w:rPr>
          <w:rFonts w:hint="eastAsia" w:ascii="仿宋" w:hAnsi="仿宋" w:eastAsia="仿宋" w:cs="仿宋"/>
          <w:highlight w:val="none"/>
        </w:rPr>
        <w:t>投标人在投标过程中如发现招标文件中有需要澄清的地方，应及时向招标人咨询。</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0" w:firstLineChars="0"/>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六、招标要求</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6.1、工作内容</w:t>
      </w:r>
    </w:p>
    <w:p>
      <w:pPr>
        <w:pStyle w:val="4"/>
        <w:keepNext w:val="0"/>
        <w:keepLines w:val="0"/>
        <w:pageBreakBefore w:val="0"/>
        <w:widowControl w:val="0"/>
        <w:tabs>
          <w:tab w:val="left" w:pos="4790"/>
        </w:tabs>
        <w:kinsoku/>
        <w:wordWrap/>
        <w:overflowPunct/>
        <w:topLinePunct w:val="0"/>
        <w:bidi w:val="0"/>
        <w:adjustRightInd/>
        <w:snapToGrid/>
        <w:spacing w:line="400" w:lineRule="exact"/>
        <w:ind w:left="0" w:leftChars="0" w:right="0" w:rightChars="0" w:firstLine="560" w:firstLineChars="200"/>
        <w:textAlignment w:val="auto"/>
        <w:rPr>
          <w:rFonts w:hint="default" w:ascii="仿宋" w:hAnsi="仿宋" w:eastAsia="仿宋" w:cs="仿宋"/>
          <w:highlight w:val="none"/>
          <w:lang w:val="en-US"/>
        </w:rPr>
      </w:pPr>
      <w:r>
        <w:rPr>
          <w:rFonts w:hint="eastAsia" w:ascii="仿宋" w:hAnsi="仿宋" w:eastAsia="仿宋" w:cs="仿宋"/>
          <w:highlight w:val="none"/>
        </w:rPr>
        <w:t xml:space="preserve">6.1.1 </w:t>
      </w:r>
      <w:r>
        <w:rPr>
          <w:rFonts w:hint="eastAsia" w:ascii="仿宋" w:hAnsi="仿宋" w:eastAsia="仿宋" w:cs="仿宋"/>
          <w:highlight w:val="none"/>
          <w:lang w:val="en-US" w:eastAsia="zh-CN"/>
        </w:rPr>
        <w:t>完成</w:t>
      </w:r>
      <w:r>
        <w:rPr>
          <w:rFonts w:hint="eastAsia" w:ascii="仿宋" w:hAnsi="仿宋" w:eastAsia="仿宋" w:cs="仿宋"/>
          <w:color w:val="auto"/>
          <w:spacing w:val="-3"/>
          <w:highlight w:val="none"/>
          <w:lang w:eastAsia="zh-CN"/>
        </w:rPr>
        <w:t>韶山市产教融合职业教育园建设项目（韶山市职业教育基地一期）项目</w:t>
      </w:r>
      <w:r>
        <w:rPr>
          <w:rFonts w:hint="eastAsia" w:cs="仿宋"/>
          <w:highlight w:val="none"/>
          <w:lang w:val="en-US" w:eastAsia="zh-CN"/>
        </w:rPr>
        <w:t>除外线至每户电表区段外</w:t>
      </w:r>
      <w:r>
        <w:rPr>
          <w:rFonts w:hint="eastAsia" w:ascii="仿宋" w:hAnsi="仿宋" w:eastAsia="仿宋" w:cs="仿宋"/>
          <w:highlight w:val="none"/>
          <w:lang w:val="en-US" w:eastAsia="zh-CN"/>
        </w:rPr>
        <w:t>所有</w:t>
      </w:r>
      <w:r>
        <w:rPr>
          <w:rFonts w:hint="eastAsia" w:cs="仿宋"/>
          <w:highlight w:val="none"/>
          <w:lang w:val="en-US" w:eastAsia="zh-CN"/>
        </w:rPr>
        <w:t>电工</w:t>
      </w:r>
      <w:r>
        <w:rPr>
          <w:rFonts w:hint="eastAsia" w:ascii="仿宋" w:hAnsi="仿宋" w:eastAsia="仿宋" w:cs="仿宋"/>
          <w:highlight w:val="none"/>
          <w:lang w:val="en-US" w:eastAsia="zh-CN"/>
        </w:rPr>
        <w:t>作业的内容</w:t>
      </w:r>
      <w:r>
        <w:rPr>
          <w:rFonts w:hint="eastAsia" w:cs="仿宋"/>
          <w:highlight w:val="none"/>
          <w:lang w:val="en-US" w:eastAsia="zh-CN"/>
        </w:rPr>
        <w:t>，除市政管网至每户水表给水区段外</w:t>
      </w:r>
      <w:r>
        <w:rPr>
          <w:rFonts w:hint="eastAsia" w:ascii="仿宋" w:hAnsi="仿宋" w:eastAsia="仿宋" w:cs="仿宋"/>
          <w:highlight w:val="none"/>
          <w:lang w:val="en-US" w:eastAsia="zh-CN"/>
        </w:rPr>
        <w:t>所有</w:t>
      </w:r>
      <w:r>
        <w:rPr>
          <w:rFonts w:hint="eastAsia" w:cs="仿宋"/>
          <w:highlight w:val="none"/>
          <w:lang w:val="en-US" w:eastAsia="zh-CN"/>
        </w:rPr>
        <w:t>给排水</w:t>
      </w:r>
      <w:r>
        <w:rPr>
          <w:rFonts w:hint="eastAsia" w:ascii="仿宋" w:hAnsi="仿宋" w:eastAsia="仿宋" w:cs="仿宋"/>
          <w:highlight w:val="none"/>
          <w:lang w:val="en-US" w:eastAsia="zh-CN"/>
        </w:rPr>
        <w:t>作业的内容</w:t>
      </w:r>
      <w:r>
        <w:rPr>
          <w:rFonts w:hint="eastAsia" w:cs="仿宋"/>
          <w:highlight w:val="none"/>
          <w:lang w:val="en-US" w:eastAsia="zh-CN"/>
        </w:rPr>
        <w:t>，及</w:t>
      </w:r>
      <w:r>
        <w:rPr>
          <w:rFonts w:hint="eastAsia" w:ascii="仿宋" w:hAnsi="仿宋" w:eastAsia="仿宋" w:cs="仿宋"/>
          <w:color w:val="auto"/>
          <w:spacing w:val="-3"/>
          <w:highlight w:val="none"/>
          <w:lang w:eastAsia="zh-CN"/>
        </w:rPr>
        <w:t>韶山市产教融合职业教育园建设项目（韶山市职业教育基地一期）项目</w:t>
      </w:r>
      <w:r>
        <w:rPr>
          <w:rFonts w:hint="eastAsia" w:cs="仿宋"/>
          <w:highlight w:val="none"/>
          <w:lang w:val="en-US" w:eastAsia="zh-CN"/>
        </w:rPr>
        <w:t>施工期间临时水电工作。详细工作内容以合同条款为准。</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lang w:val="en-US"/>
        </w:rPr>
      </w:pPr>
      <w:r>
        <w:rPr>
          <w:rFonts w:hint="eastAsia" w:ascii="仿宋" w:hAnsi="仿宋" w:eastAsia="仿宋" w:cs="仿宋"/>
          <w:highlight w:val="none"/>
        </w:rPr>
        <w:t>6.1.2</w:t>
      </w:r>
      <w:r>
        <w:rPr>
          <w:rFonts w:hint="eastAsia" w:ascii="仿宋" w:hAnsi="仿宋" w:eastAsia="仿宋" w:cs="仿宋"/>
          <w:highlight w:val="none"/>
          <w:lang w:val="en-US"/>
        </w:rPr>
        <w:t>防暑或防寒措施、雨衣、夜班照明灯具及中标方作业人员的劳保用品</w:t>
      </w:r>
      <w:r>
        <w:rPr>
          <w:rFonts w:hint="eastAsia" w:cs="仿宋"/>
          <w:highlight w:val="none"/>
          <w:lang w:val="en-US" w:eastAsia="zh-CN"/>
        </w:rPr>
        <w:t>、投标人的食宿</w:t>
      </w:r>
      <w:r>
        <w:rPr>
          <w:rFonts w:hint="eastAsia" w:ascii="仿宋" w:hAnsi="仿宋" w:eastAsia="仿宋" w:cs="仿宋"/>
          <w:highlight w:val="none"/>
          <w:lang w:val="en-US"/>
        </w:rPr>
        <w:t>均包含在单价内，均由中标方自行负责（其中安全帽由招标人统一配发，按25元/顶向中标人收取成本费用）。</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6.1.3中标人将材料分类堆放整齐，完成当日</w:t>
      </w:r>
      <w:r>
        <w:rPr>
          <w:rFonts w:hint="eastAsia" w:ascii="仿宋" w:hAnsi="仿宋" w:eastAsia="仿宋" w:cs="仿宋"/>
          <w:color w:val="000000"/>
          <w:highlight w:val="none"/>
        </w:rPr>
        <w:t>落手清</w:t>
      </w:r>
      <w:r>
        <w:rPr>
          <w:rFonts w:hint="eastAsia" w:ascii="仿宋" w:hAnsi="仿宋" w:eastAsia="仿宋" w:cs="仿宋"/>
          <w:highlight w:val="none"/>
        </w:rPr>
        <w:t>工作。需二次搬运的，由中标人负责。</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6.2招标人供应的设备有</w:t>
      </w:r>
      <w:r>
        <w:rPr>
          <w:rFonts w:hint="eastAsia" w:ascii="仿宋" w:hAnsi="仿宋" w:eastAsia="仿宋" w:cs="仿宋"/>
          <w:highlight w:val="none"/>
          <w:lang w:val="en-US"/>
        </w:rPr>
        <w:t>：塔吊、</w:t>
      </w:r>
      <w:r>
        <w:rPr>
          <w:rFonts w:hint="eastAsia" w:ascii="仿宋" w:hAnsi="仿宋" w:eastAsia="仿宋" w:cs="仿宋"/>
          <w:highlight w:val="none"/>
          <w:lang w:val="en-US" w:eastAsia="zh-CN"/>
        </w:rPr>
        <w:t>提升机，</w:t>
      </w:r>
      <w:r>
        <w:rPr>
          <w:rFonts w:hint="eastAsia" w:cs="仿宋"/>
          <w:color w:val="auto"/>
          <w:highlight w:val="none"/>
          <w:lang w:val="en-US" w:eastAsia="zh-CN"/>
        </w:rPr>
        <w:t>水电安装工程的材料由招标人提供</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en-US"/>
        </w:rPr>
        <w:t>除此之外的小型机械设备工器具均由中标人自备</w:t>
      </w:r>
      <w:r>
        <w:rPr>
          <w:rFonts w:hint="eastAsia" w:ascii="仿宋" w:hAnsi="仿宋" w:eastAsia="仿宋" w:cs="仿宋"/>
          <w:color w:val="auto"/>
          <w:highlight w:val="none"/>
        </w:rPr>
        <w:t>。</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6.3中标人配备足够的施工作业人员，确保人员随时可加班加点，不得以任何理由推辞，并必须严格按照中标人项目部的施工进度计划节点完成承包合同范围内的各项工作，中标人原因每延误一天处以</w:t>
      </w:r>
      <w:r>
        <w:rPr>
          <w:rFonts w:hint="eastAsia" w:cs="仿宋"/>
          <w:highlight w:val="none"/>
          <w:lang w:val="en-US" w:eastAsia="zh-CN"/>
        </w:rPr>
        <w:t>20</w:t>
      </w:r>
      <w:r>
        <w:rPr>
          <w:rFonts w:hint="eastAsia" w:ascii="仿宋" w:hAnsi="仿宋" w:eastAsia="仿宋" w:cs="仿宋"/>
          <w:highlight w:val="none"/>
        </w:rPr>
        <w:t>00元的罚款，以此类推。</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0" w:firstLineChars="0"/>
        <w:textAlignment w:val="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七、实施和管理</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7.1</w:t>
      </w:r>
      <w:r>
        <w:rPr>
          <w:rFonts w:hint="eastAsia" w:ascii="仿宋" w:hAnsi="仿宋" w:eastAsia="仿宋" w:cs="仿宋"/>
          <w:highlight w:val="none"/>
          <w:lang w:val="en-US"/>
        </w:rPr>
        <w:t xml:space="preserve"> </w:t>
      </w:r>
      <w:r>
        <w:rPr>
          <w:rFonts w:hint="eastAsia" w:ascii="仿宋" w:hAnsi="仿宋" w:eastAsia="仿宋" w:cs="仿宋"/>
          <w:highlight w:val="none"/>
        </w:rPr>
        <w:t>投标人必须具有完成此项工作的经验和组织能力。本项目在施工过程中，中标人由于工作不力、不听从指挥、工作失职，招标人有权要求撤换，中标人不得托辞拖延。</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7.2</w:t>
      </w:r>
      <w:r>
        <w:rPr>
          <w:rFonts w:hint="eastAsia" w:ascii="仿宋" w:hAnsi="仿宋" w:eastAsia="仿宋" w:cs="仿宋"/>
          <w:highlight w:val="none"/>
          <w:lang w:val="en-US"/>
        </w:rPr>
        <w:t xml:space="preserve"> </w:t>
      </w:r>
      <w:r>
        <w:rPr>
          <w:rFonts w:hint="eastAsia" w:ascii="仿宋" w:hAnsi="仿宋" w:eastAsia="仿宋" w:cs="仿宋"/>
          <w:highlight w:val="none"/>
        </w:rPr>
        <w:t>中标人应无条件接受招标人对各个阶段的质量监督和检测，并执行其指令，以确保工程质量。中标人应无条件接受招标人对工期和施工进度的协调和管理，以保工期能按时完成。</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rPr>
        <w:t>7.3</w:t>
      </w:r>
      <w:r>
        <w:rPr>
          <w:rFonts w:hint="eastAsia" w:ascii="仿宋" w:hAnsi="仿宋" w:eastAsia="仿宋" w:cs="仿宋"/>
          <w:highlight w:val="none"/>
          <w:lang w:val="en-US"/>
        </w:rPr>
        <w:t xml:space="preserve"> </w:t>
      </w:r>
      <w:r>
        <w:rPr>
          <w:rFonts w:hint="eastAsia" w:ascii="仿宋" w:hAnsi="仿宋" w:eastAsia="仿宋" w:cs="仿宋"/>
          <w:highlight w:val="none"/>
        </w:rPr>
        <w:t>中标人从进驻施工现场开始，还应遵守招标人的治安、交通、保卫等工作的管理。</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color w:val="000000"/>
          <w:highlight w:val="none"/>
          <w:lang w:eastAsia="zh-CN"/>
        </w:rPr>
      </w:pPr>
      <w:r>
        <w:rPr>
          <w:rFonts w:hint="eastAsia" w:ascii="仿宋" w:hAnsi="仿宋" w:eastAsia="仿宋" w:cs="仿宋"/>
          <w:highlight w:val="none"/>
        </w:rPr>
        <w:t>7.4</w:t>
      </w:r>
      <w:r>
        <w:rPr>
          <w:rFonts w:hint="eastAsia" w:ascii="仿宋" w:hAnsi="仿宋" w:eastAsia="仿宋" w:cs="仿宋"/>
          <w:highlight w:val="none"/>
          <w:lang w:val="en-US"/>
        </w:rPr>
        <w:t xml:space="preserve"> </w:t>
      </w:r>
      <w:r>
        <w:rPr>
          <w:rFonts w:hint="eastAsia" w:ascii="仿宋" w:hAnsi="仿宋" w:eastAsia="仿宋" w:cs="仿宋"/>
          <w:color w:val="000000"/>
          <w:highlight w:val="none"/>
        </w:rPr>
        <w:t>招标人提供</w:t>
      </w:r>
      <w:r>
        <w:rPr>
          <w:rFonts w:hint="eastAsia" w:cs="仿宋"/>
          <w:color w:val="000000"/>
          <w:highlight w:val="none"/>
          <w:lang w:val="en-US" w:eastAsia="zh-CN"/>
        </w:rPr>
        <w:t>施工用</w:t>
      </w:r>
      <w:r>
        <w:rPr>
          <w:rFonts w:hint="eastAsia" w:ascii="仿宋" w:hAnsi="仿宋" w:eastAsia="仿宋" w:cs="仿宋"/>
          <w:color w:val="000000"/>
          <w:highlight w:val="none"/>
        </w:rPr>
        <w:t>电源水源</w:t>
      </w:r>
      <w:r>
        <w:rPr>
          <w:rFonts w:hint="eastAsia" w:ascii="仿宋" w:hAnsi="仿宋" w:eastAsia="仿宋" w:cs="仿宋"/>
          <w:color w:val="000000"/>
          <w:highlight w:val="none"/>
          <w:lang w:eastAsia="zh-CN"/>
        </w:rPr>
        <w:t>。</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7.5 中标人</w:t>
      </w:r>
      <w:r>
        <w:rPr>
          <w:rFonts w:hint="eastAsia" w:cs="仿宋"/>
          <w:highlight w:val="none"/>
          <w:lang w:val="en-US" w:eastAsia="zh-CN"/>
        </w:rPr>
        <w:t>班组</w:t>
      </w:r>
      <w:r>
        <w:rPr>
          <w:rFonts w:hint="eastAsia" w:ascii="仿宋" w:hAnsi="仿宋" w:eastAsia="仿宋" w:cs="仿宋"/>
          <w:highlight w:val="none"/>
          <w:lang w:val="en-US" w:eastAsia="zh-CN"/>
        </w:rPr>
        <w:t>食宿自理</w:t>
      </w:r>
      <w:r>
        <w:rPr>
          <w:rFonts w:hint="eastAsia" w:ascii="仿宋" w:hAnsi="仿宋" w:eastAsia="仿宋" w:cs="仿宋"/>
          <w:highlight w:val="none"/>
        </w:rPr>
        <w:t>。</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b/>
          <w:highlight w:val="none"/>
        </w:rPr>
      </w:pPr>
      <w:r>
        <w:rPr>
          <w:rFonts w:hint="eastAsia" w:ascii="仿宋" w:hAnsi="仿宋" w:eastAsia="仿宋" w:cs="仿宋"/>
          <w:highlight w:val="none"/>
        </w:rPr>
        <w:t>7.5</w:t>
      </w:r>
      <w:r>
        <w:rPr>
          <w:rFonts w:hint="eastAsia" w:ascii="仿宋" w:hAnsi="仿宋" w:eastAsia="仿宋" w:cs="仿宋"/>
          <w:highlight w:val="none"/>
          <w:lang w:val="en-US"/>
        </w:rPr>
        <w:t xml:space="preserve"> </w:t>
      </w:r>
      <w:r>
        <w:rPr>
          <w:rFonts w:hint="eastAsia" w:ascii="仿宋" w:hAnsi="仿宋" w:eastAsia="仿宋" w:cs="仿宋"/>
          <w:highlight w:val="none"/>
        </w:rPr>
        <w:t>本施工项目不得转包，如发现立即取消中标人的承包资格，并由中标人承担招标人由此发生的一切经济损失。</w:t>
      </w:r>
    </w:p>
    <w:p>
      <w:pPr>
        <w:pStyle w:val="4"/>
        <w:keepNext w:val="0"/>
        <w:keepLines w:val="0"/>
        <w:pageBreakBefore w:val="0"/>
        <w:widowControl w:val="0"/>
        <w:numPr>
          <w:ilvl w:val="0"/>
          <w:numId w:val="0"/>
        </w:numPr>
        <w:tabs>
          <w:tab w:val="left" w:pos="998"/>
        </w:tabs>
        <w:kinsoku/>
        <w:wordWrap/>
        <w:overflowPunct/>
        <w:topLinePunct w:val="0"/>
        <w:autoSpaceDE w:val="0"/>
        <w:autoSpaceDN w:val="0"/>
        <w:bidi w:val="0"/>
        <w:adjustRightInd/>
        <w:snapToGrid/>
        <w:spacing w:line="380" w:lineRule="exact"/>
        <w:ind w:right="0" w:rightChars="0"/>
        <w:textAlignment w:val="auto"/>
        <w:rPr>
          <w:rFonts w:hint="eastAsia" w:ascii="仿宋" w:hAnsi="仿宋" w:eastAsia="仿宋" w:cs="仿宋"/>
          <w:highlight w:val="none"/>
        </w:rPr>
      </w:pPr>
      <w:r>
        <w:rPr>
          <w:rFonts w:hint="eastAsia" w:ascii="仿宋" w:hAnsi="仿宋" w:eastAsia="仿宋" w:cs="仿宋"/>
          <w:b/>
          <w:bCs/>
          <w:sz w:val="30"/>
          <w:szCs w:val="30"/>
          <w:highlight w:val="none"/>
          <w:lang w:val="en-US" w:eastAsia="zh-CN"/>
        </w:rPr>
        <w:t>八、</w:t>
      </w:r>
      <w:r>
        <w:rPr>
          <w:rFonts w:hint="eastAsia" w:ascii="仿宋" w:hAnsi="仿宋" w:eastAsia="仿宋" w:cs="仿宋"/>
          <w:b/>
          <w:bCs/>
          <w:sz w:val="30"/>
          <w:szCs w:val="30"/>
          <w:highlight w:val="none"/>
        </w:rPr>
        <w:t>投标人资格要求</w:t>
      </w:r>
    </w:p>
    <w:p>
      <w:pPr>
        <w:pStyle w:val="4"/>
        <w:keepNext w:val="0"/>
        <w:keepLines w:val="0"/>
        <w:pageBreakBefore w:val="0"/>
        <w:widowControl w:val="0"/>
        <w:tabs>
          <w:tab w:val="left" w:pos="4790"/>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highlight w:val="none"/>
        </w:rPr>
      </w:pPr>
      <w:r>
        <w:rPr>
          <w:rFonts w:hint="eastAsia" w:cs="仿宋"/>
          <w:highlight w:val="none"/>
          <w:lang w:val="en-US" w:eastAsia="zh-CN"/>
        </w:rPr>
        <w:t>1.</w:t>
      </w:r>
      <w:r>
        <w:rPr>
          <w:rFonts w:hint="eastAsia" w:ascii="仿宋" w:hAnsi="仿宋" w:eastAsia="仿宋" w:cs="仿宋"/>
          <w:highlight w:val="none"/>
        </w:rPr>
        <w:t>具备可承担相应施工劳务作业的能力，并在人员、设备、资金等方面具备相应的施工能力。</w:t>
      </w:r>
    </w:p>
    <w:p>
      <w:pPr>
        <w:pStyle w:val="4"/>
        <w:keepNext w:val="0"/>
        <w:keepLines w:val="0"/>
        <w:pageBreakBefore w:val="0"/>
        <w:widowControl w:val="0"/>
        <w:tabs>
          <w:tab w:val="left" w:pos="4790"/>
        </w:tabs>
        <w:kinsoku/>
        <w:wordWrap/>
        <w:overflowPunct/>
        <w:topLinePunct w:val="0"/>
        <w:bidi w:val="0"/>
        <w:adjustRightInd/>
        <w:snapToGrid/>
        <w:spacing w:line="240" w:lineRule="auto"/>
        <w:ind w:left="0" w:leftChars="0" w:right="0" w:rightChars="0" w:firstLine="562" w:firstLineChars="200"/>
        <w:textAlignment w:val="auto"/>
        <w:rPr>
          <w:rFonts w:hint="eastAsia" w:cs="仿宋"/>
          <w:b/>
          <w:bCs/>
          <w:color w:val="000000"/>
          <w:highlight w:val="none"/>
          <w:lang w:val="en-US" w:eastAsia="zh-CN"/>
        </w:rPr>
      </w:pPr>
      <w:r>
        <w:rPr>
          <w:rFonts w:hint="eastAsia" w:cs="仿宋"/>
          <w:b/>
          <w:bCs/>
          <w:color w:val="000000"/>
          <w:highlight w:val="none"/>
          <w:lang w:val="en-US" w:eastAsia="zh-CN"/>
        </w:rPr>
        <w:t>2.招标人预留投标人工程款的5%用做申报“芙蓉奖”，在招标人申报“芙蓉奖”过程中无条件整改中标人施工的内容或质量缺陷，若存在中标人原因导致上述奖项未能申报成功，中标人视为违约，承担本项目中标总价10%违约金，非中标人原因招标人无息退还投标人5%尾款。</w:t>
      </w:r>
    </w:p>
    <w:p>
      <w:pPr>
        <w:pStyle w:val="4"/>
        <w:keepNext w:val="0"/>
        <w:keepLines w:val="0"/>
        <w:pageBreakBefore w:val="0"/>
        <w:widowControl w:val="0"/>
        <w:numPr>
          <w:ilvl w:val="0"/>
          <w:numId w:val="0"/>
        </w:numPr>
        <w:tabs>
          <w:tab w:val="left" w:pos="998"/>
        </w:tabs>
        <w:kinsoku/>
        <w:wordWrap/>
        <w:overflowPunct/>
        <w:topLinePunct w:val="0"/>
        <w:bidi w:val="0"/>
        <w:adjustRightInd/>
        <w:snapToGrid/>
        <w:spacing w:line="400" w:lineRule="exact"/>
        <w:ind w:right="0" w:rightChars="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eastAsia="zh-CN"/>
        </w:rPr>
        <w:t>九、</w:t>
      </w:r>
      <w:r>
        <w:rPr>
          <w:rFonts w:hint="eastAsia" w:ascii="仿宋" w:hAnsi="仿宋" w:eastAsia="仿宋" w:cs="仿宋"/>
          <w:b/>
          <w:bCs/>
          <w:color w:val="auto"/>
          <w:sz w:val="30"/>
          <w:szCs w:val="30"/>
          <w:highlight w:val="none"/>
        </w:rPr>
        <w:t>报名方式</w:t>
      </w:r>
    </w:p>
    <w:p>
      <w:pPr>
        <w:keepNext w:val="0"/>
        <w:keepLines w:val="0"/>
        <w:pageBreakBefore w:val="0"/>
        <w:widowControl w:val="0"/>
        <w:kinsoku/>
        <w:wordWrap/>
        <w:overflowPunct/>
        <w:topLinePunct w:val="0"/>
        <w:bidi w:val="0"/>
        <w:adjustRightInd/>
        <w:snapToGrid/>
        <w:ind w:left="0" w:leftChars="0" w:right="0" w:rightChars="0" w:firstLine="560" w:firstLineChars="200"/>
        <w:textAlignment w:val="auto"/>
        <w:rPr>
          <w:rFonts w:hint="eastAsia" w:ascii="仿宋" w:hAnsi="仿宋" w:eastAsia="仿宋" w:cs="仿宋"/>
          <w:color w:val="auto"/>
          <w:sz w:val="28"/>
          <w:szCs w:val="28"/>
          <w:highlight w:val="none"/>
          <w:lang w:val="en-US" w:eastAsia="zh-CN" w:bidi="zh-CN"/>
        </w:rPr>
      </w:pPr>
      <w:r>
        <w:rPr>
          <w:rFonts w:hint="eastAsia" w:ascii="仿宋" w:hAnsi="仿宋" w:eastAsia="仿宋" w:cs="仿宋"/>
          <w:color w:val="auto"/>
          <w:sz w:val="28"/>
          <w:szCs w:val="28"/>
          <w:highlight w:val="none"/>
          <w:lang w:val="en-US" w:eastAsia="zh-CN" w:bidi="zh-CN"/>
        </w:rPr>
        <w:t>有意参与本项目投标的投标人可在</w:t>
      </w:r>
      <w:r>
        <w:rPr>
          <w:rFonts w:hint="eastAsia" w:ascii="仿宋" w:hAnsi="仿宋" w:eastAsia="仿宋" w:cs="仿宋"/>
          <w:color w:val="auto"/>
          <w:sz w:val="28"/>
          <w:szCs w:val="28"/>
          <w:highlight w:val="none"/>
          <w:u w:val="single"/>
          <w:lang w:val="en-US" w:eastAsia="zh-CN" w:bidi="zh-CN"/>
        </w:rPr>
        <w:t>2023</w:t>
      </w:r>
      <w:r>
        <w:rPr>
          <w:rFonts w:hint="eastAsia" w:ascii="仿宋" w:hAnsi="仿宋" w:eastAsia="仿宋" w:cs="仿宋"/>
          <w:color w:val="auto"/>
          <w:sz w:val="28"/>
          <w:szCs w:val="28"/>
          <w:highlight w:val="none"/>
          <w:lang w:val="en-US" w:eastAsia="zh-CN" w:bidi="zh-CN"/>
        </w:rPr>
        <w:t>年</w:t>
      </w:r>
      <w:r>
        <w:rPr>
          <w:rFonts w:hint="eastAsia" w:ascii="仿宋" w:hAnsi="仿宋" w:eastAsia="仿宋" w:cs="仿宋"/>
          <w:color w:val="auto"/>
          <w:sz w:val="28"/>
          <w:szCs w:val="28"/>
          <w:highlight w:val="none"/>
          <w:u w:val="single"/>
          <w:lang w:val="en-US" w:eastAsia="zh-CN" w:bidi="zh-CN"/>
        </w:rPr>
        <w:t xml:space="preserve"> 1</w:t>
      </w:r>
      <w:r>
        <w:rPr>
          <w:rFonts w:hint="eastAsia" w:ascii="仿宋" w:hAnsi="仿宋" w:eastAsia="仿宋" w:cs="仿宋"/>
          <w:color w:val="auto"/>
          <w:sz w:val="28"/>
          <w:szCs w:val="28"/>
          <w:highlight w:val="none"/>
          <w:lang w:val="en-US" w:eastAsia="zh-CN" w:bidi="zh-CN"/>
        </w:rPr>
        <w:t>月</w:t>
      </w:r>
      <w:r>
        <w:rPr>
          <w:rFonts w:hint="eastAsia" w:ascii="仿宋" w:hAnsi="仿宋" w:eastAsia="仿宋" w:cs="仿宋"/>
          <w:color w:val="auto"/>
          <w:sz w:val="28"/>
          <w:szCs w:val="28"/>
          <w:highlight w:val="none"/>
          <w:u w:val="single"/>
          <w:lang w:val="en-US" w:eastAsia="zh-CN" w:bidi="zh-CN"/>
        </w:rPr>
        <w:t>23</w:t>
      </w:r>
      <w:r>
        <w:rPr>
          <w:rFonts w:hint="eastAsia" w:ascii="仿宋" w:hAnsi="仿宋" w:eastAsia="仿宋" w:cs="仿宋"/>
          <w:color w:val="auto"/>
          <w:sz w:val="28"/>
          <w:szCs w:val="28"/>
          <w:highlight w:val="none"/>
          <w:lang w:val="en-US" w:eastAsia="zh-CN" w:bidi="zh-CN"/>
        </w:rPr>
        <w:t>日9：30（北京时间）前将劳务班组负责人身份证复印件、联系方式等资料扫描上传至：</w:t>
      </w:r>
      <w:r>
        <w:rPr>
          <w:rFonts w:hint="eastAsia" w:ascii="仿宋" w:hAnsi="仿宋" w:eastAsia="仿宋" w:cs="仿宋"/>
          <w:color w:val="auto"/>
          <w:sz w:val="28"/>
          <w:szCs w:val="28"/>
          <w:highlight w:val="none"/>
          <w:lang w:val="en-US" w:eastAsia="zh-CN" w:bidi="zh-CN"/>
        </w:rPr>
        <w:fldChar w:fldCharType="begin"/>
      </w:r>
      <w:r>
        <w:rPr>
          <w:rFonts w:hint="eastAsia" w:ascii="仿宋" w:hAnsi="仿宋" w:eastAsia="仿宋" w:cs="仿宋"/>
          <w:color w:val="auto"/>
          <w:sz w:val="28"/>
          <w:szCs w:val="28"/>
          <w:highlight w:val="none"/>
          <w:lang w:val="en-US" w:eastAsia="zh-CN" w:bidi="zh-CN"/>
        </w:rPr>
        <w:instrText xml:space="preserve"> HYPERLINK "mailto:3476057014@qq.com" </w:instrText>
      </w:r>
      <w:r>
        <w:rPr>
          <w:rFonts w:hint="eastAsia" w:ascii="仿宋" w:hAnsi="仿宋" w:eastAsia="仿宋" w:cs="仿宋"/>
          <w:color w:val="auto"/>
          <w:sz w:val="28"/>
          <w:szCs w:val="28"/>
          <w:highlight w:val="none"/>
          <w:lang w:val="en-US" w:eastAsia="zh-CN" w:bidi="zh-CN"/>
        </w:rPr>
        <w:fldChar w:fldCharType="separate"/>
      </w:r>
      <w:r>
        <w:rPr>
          <w:rFonts w:hint="eastAsia" w:cs="仿宋"/>
          <w:color w:val="auto"/>
          <w:sz w:val="28"/>
          <w:szCs w:val="28"/>
          <w:highlight w:val="none"/>
          <w:lang w:val="en-US" w:eastAsia="zh-CN" w:bidi="zh-CN"/>
        </w:rPr>
        <w:t>208384828</w:t>
      </w:r>
      <w:r>
        <w:rPr>
          <w:rFonts w:hint="eastAsia" w:ascii="仿宋" w:hAnsi="仿宋" w:eastAsia="仿宋" w:cs="仿宋"/>
          <w:color w:val="auto"/>
          <w:sz w:val="28"/>
          <w:szCs w:val="28"/>
          <w:highlight w:val="none"/>
          <w:lang w:val="en-US" w:eastAsia="zh-CN" w:bidi="zh-CN"/>
        </w:rPr>
        <w:t>@qq.com</w:t>
      </w:r>
      <w:r>
        <w:rPr>
          <w:rFonts w:hint="eastAsia" w:ascii="仿宋" w:hAnsi="仿宋" w:eastAsia="仿宋" w:cs="仿宋"/>
          <w:color w:val="auto"/>
          <w:sz w:val="28"/>
          <w:szCs w:val="28"/>
          <w:highlight w:val="none"/>
          <w:lang w:val="en-US" w:eastAsia="zh-CN" w:bidi="zh-CN"/>
        </w:rPr>
        <w:fldChar w:fldCharType="end"/>
      </w:r>
      <w:r>
        <w:rPr>
          <w:rFonts w:hint="eastAsia" w:ascii="仿宋" w:hAnsi="仿宋" w:eastAsia="仿宋" w:cs="仿宋"/>
          <w:color w:val="auto"/>
          <w:sz w:val="28"/>
          <w:szCs w:val="28"/>
          <w:highlight w:val="none"/>
          <w:lang w:val="en-US" w:eastAsia="zh-CN" w:bidi="zh-CN"/>
        </w:rPr>
        <w:t xml:space="preserve"> ，确认后视同报名。</w:t>
      </w:r>
      <w:r>
        <w:rPr>
          <w:rFonts w:hint="eastAsia" w:ascii="仿宋" w:hAnsi="仿宋" w:eastAsia="仿宋" w:cs="仿宋"/>
          <w:b/>
          <w:bCs/>
          <w:color w:val="auto"/>
          <w:sz w:val="28"/>
          <w:szCs w:val="28"/>
          <w:highlight w:val="none"/>
          <w:lang w:val="en-US" w:eastAsia="zh-CN" w:bidi="zh-CN"/>
        </w:rPr>
        <w:t>文件名为：</w:t>
      </w:r>
      <w:r>
        <w:rPr>
          <w:rFonts w:hint="eastAsia" w:ascii="仿宋" w:hAnsi="仿宋" w:eastAsia="仿宋" w:cs="仿宋"/>
          <w:b/>
          <w:bCs/>
          <w:sz w:val="28"/>
          <w:szCs w:val="28"/>
          <w:highlight w:val="none"/>
          <w:u w:val="single"/>
        </w:rPr>
        <w:t>韶山市产教融合职业教育园建设项目（一期）</w:t>
      </w:r>
      <w:r>
        <w:rPr>
          <w:rFonts w:hint="eastAsia" w:ascii="仿宋" w:hAnsi="仿宋" w:eastAsia="仿宋" w:cs="仿宋"/>
          <w:b/>
          <w:bCs/>
          <w:color w:val="auto"/>
          <w:sz w:val="28"/>
          <w:szCs w:val="28"/>
          <w:highlight w:val="none"/>
          <w:u w:val="single"/>
          <w:lang w:val="en-US" w:eastAsia="zh-CN" w:bidi="zh-CN"/>
        </w:rPr>
        <w:t>水电工劳务分包 报名单位：（参加投标报价人姓名）</w:t>
      </w:r>
      <w:r>
        <w:rPr>
          <w:rFonts w:hint="eastAsia" w:ascii="仿宋" w:hAnsi="仿宋" w:eastAsia="仿宋" w:cs="仿宋"/>
          <w:b/>
          <w:bCs/>
          <w:color w:val="auto"/>
          <w:sz w:val="28"/>
          <w:szCs w:val="28"/>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eastAsia="zh-CN"/>
        </w:rPr>
        <w:t>十</w:t>
      </w:r>
      <w:r>
        <w:rPr>
          <w:rFonts w:hint="eastAsia" w:ascii="仿宋" w:hAnsi="仿宋" w:eastAsia="仿宋" w:cs="仿宋"/>
          <w:b/>
          <w:bCs/>
          <w:color w:val="auto"/>
          <w:sz w:val="28"/>
          <w:szCs w:val="28"/>
          <w:highlight w:val="none"/>
        </w:rPr>
        <w:t>、招标文件的获取</w:t>
      </w:r>
    </w:p>
    <w:p>
      <w:pPr>
        <w:keepNext w:val="0"/>
        <w:keepLines w:val="0"/>
        <w:pageBreakBefore w:val="0"/>
        <w:widowControl w:val="0"/>
        <w:kinsoku/>
        <w:wordWrap/>
        <w:overflowPunct/>
        <w:topLinePunct w:val="0"/>
        <w:bidi w:val="0"/>
        <w:adjustRightInd/>
        <w:snapToGrid/>
        <w:spacing w:beforeAutospacing="0" w:line="240" w:lineRule="auto"/>
        <w:ind w:left="0" w:leftChars="0" w:right="0" w:rightChars="0" w:firstLine="560" w:firstLineChars="200"/>
        <w:textAlignment w:val="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10.1招标文件获取时间：202</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Cs/>
          <w:color w:val="000000" w:themeColor="text1"/>
          <w:sz w:val="28"/>
          <w:szCs w:val="28"/>
          <w:highlight w:val="none"/>
          <w14:textFill>
            <w14:solidFill>
              <w14:schemeClr w14:val="tx1"/>
            </w14:solidFill>
          </w14:textFill>
        </w:rPr>
        <w:t>年</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 xml:space="preserve"> 1</w:t>
      </w:r>
      <w:r>
        <w:rPr>
          <w:rFonts w:hint="eastAsia" w:ascii="仿宋" w:hAnsi="仿宋" w:eastAsia="仿宋" w:cs="仿宋"/>
          <w:bCs/>
          <w:color w:val="000000" w:themeColor="text1"/>
          <w:sz w:val="28"/>
          <w:szCs w:val="28"/>
          <w:highlight w:val="none"/>
          <w14:textFill>
            <w14:solidFill>
              <w14:schemeClr w14:val="tx1"/>
            </w14:solidFill>
          </w14:textFill>
        </w:rPr>
        <w:t>月</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 xml:space="preserve"> 18 </w:t>
      </w:r>
      <w:r>
        <w:rPr>
          <w:rFonts w:hint="eastAsia" w:ascii="仿宋" w:hAnsi="仿宋" w:eastAsia="仿宋" w:cs="仿宋"/>
          <w:bCs/>
          <w:color w:val="000000" w:themeColor="text1"/>
          <w:sz w:val="28"/>
          <w:szCs w:val="28"/>
          <w:highlight w:val="none"/>
          <w14:textFill>
            <w14:solidFill>
              <w14:schemeClr w14:val="tx1"/>
            </w14:solidFill>
          </w14:textFill>
        </w:rPr>
        <w:t>日起</w:t>
      </w:r>
      <w:r>
        <w:rPr>
          <w:rFonts w:hint="eastAsia" w:ascii="仿宋" w:hAnsi="仿宋" w:eastAsia="仿宋" w:cs="仿宋"/>
          <w:bCs/>
          <w:color w:val="000000" w:themeColor="text1"/>
          <w:sz w:val="28"/>
          <w:szCs w:val="28"/>
          <w:highlight w:val="none"/>
          <w:lang w:eastAsia="zh-CN"/>
          <w14:textFill>
            <w14:solidFill>
              <w14:schemeClr w14:val="tx1"/>
            </w14:solidFill>
          </w14:textFill>
        </w:rPr>
        <w:t>至</w:t>
      </w:r>
      <w:r>
        <w:rPr>
          <w:rFonts w:hint="eastAsia" w:ascii="仿宋" w:hAnsi="仿宋" w:eastAsia="仿宋" w:cs="仿宋"/>
          <w:color w:val="auto"/>
          <w:sz w:val="28"/>
          <w:szCs w:val="28"/>
          <w:highlight w:val="none"/>
          <w:lang w:val="en-US" w:eastAsia="zh-CN" w:bidi="zh-CN"/>
        </w:rPr>
        <w:t>2023年</w:t>
      </w:r>
      <w:r>
        <w:rPr>
          <w:rFonts w:hint="eastAsia" w:ascii="仿宋" w:hAnsi="仿宋" w:eastAsia="仿宋" w:cs="仿宋"/>
          <w:color w:val="auto"/>
          <w:sz w:val="28"/>
          <w:szCs w:val="28"/>
          <w:highlight w:val="none"/>
          <w:u w:val="single"/>
          <w:lang w:val="en-US" w:eastAsia="zh-CN" w:bidi="zh-CN"/>
        </w:rPr>
        <w:t xml:space="preserve"> 1 </w:t>
      </w:r>
      <w:r>
        <w:rPr>
          <w:rFonts w:hint="eastAsia" w:ascii="仿宋" w:hAnsi="仿宋" w:eastAsia="仿宋" w:cs="仿宋"/>
          <w:color w:val="auto"/>
          <w:sz w:val="28"/>
          <w:szCs w:val="28"/>
          <w:highlight w:val="none"/>
          <w:lang w:val="en-US" w:eastAsia="zh-CN" w:bidi="zh-CN"/>
        </w:rPr>
        <w:t>月</w:t>
      </w:r>
      <w:r>
        <w:rPr>
          <w:rFonts w:hint="eastAsia" w:ascii="仿宋" w:hAnsi="仿宋" w:eastAsia="仿宋" w:cs="仿宋"/>
          <w:color w:val="auto"/>
          <w:sz w:val="28"/>
          <w:szCs w:val="28"/>
          <w:highlight w:val="none"/>
          <w:u w:val="single"/>
          <w:lang w:val="en-US" w:eastAsia="zh-CN" w:bidi="zh-CN"/>
        </w:rPr>
        <w:t xml:space="preserve">  23</w:t>
      </w:r>
      <w:r>
        <w:rPr>
          <w:rFonts w:hint="eastAsia" w:ascii="仿宋" w:hAnsi="仿宋" w:eastAsia="仿宋" w:cs="仿宋"/>
          <w:color w:val="auto"/>
          <w:sz w:val="28"/>
          <w:szCs w:val="28"/>
          <w:highlight w:val="none"/>
          <w:lang w:val="en-US" w:eastAsia="zh-CN" w:bidi="zh-CN"/>
        </w:rPr>
        <w:t>日9：00（北京时间）</w:t>
      </w:r>
      <w:r>
        <w:rPr>
          <w:rFonts w:hint="eastAsia" w:ascii="仿宋" w:hAnsi="仿宋" w:eastAsia="仿宋" w:cs="仿宋"/>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ind w:left="0" w:leftChars="0" w:right="0" w:rightChars="0" w:firstLine="560" w:firstLineChars="200"/>
        <w:textAlignment w:val="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10.2招标文件获取方式：通过电子邮件获取（</w:t>
      </w:r>
      <w:r>
        <w:rPr>
          <w:rFonts w:hint="eastAsia" w:ascii="仿宋" w:hAnsi="仿宋" w:eastAsia="仿宋" w:cs="仿宋"/>
          <w:bCs/>
          <w:color w:val="auto"/>
          <w:sz w:val="28"/>
          <w:szCs w:val="28"/>
          <w:highlight w:val="none"/>
          <w:lang w:eastAsia="zh-CN"/>
        </w:rPr>
        <w:t>匡小姐</w:t>
      </w:r>
      <w:r>
        <w:rPr>
          <w:rFonts w:hint="eastAsia" w:ascii="仿宋" w:hAnsi="仿宋" w:eastAsia="仿宋" w:cs="仿宋"/>
          <w:bCs/>
          <w:color w:val="auto"/>
          <w:sz w:val="28"/>
          <w:szCs w:val="28"/>
          <w:highlight w:val="none"/>
          <w:lang w:val="en-US" w:eastAsia="zh-CN"/>
        </w:rPr>
        <w:t>15116293132</w:t>
      </w:r>
      <w:r>
        <w:rPr>
          <w:rFonts w:hint="eastAsia" w:ascii="仿宋" w:hAnsi="仿宋" w:eastAsia="仿宋" w:cs="仿宋"/>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bidi w:val="0"/>
        <w:adjustRightInd/>
        <w:snapToGrid/>
        <w:ind w:left="0" w:leftChars="0" w:right="0" w:rightChars="0" w:firstLine="560" w:firstLineChars="200"/>
        <w:textAlignment w:val="auto"/>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10.3招标人书面澄清的时间和发布方式：各投标人如有疑问请在开标前书面将问题提交至招标人,招标人在开标前发布在网站（http://www.xjgcjs.com），通知各投标人。投标人需书面确认收悉。</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十一</w:t>
      </w:r>
      <w:r>
        <w:rPr>
          <w:rFonts w:hint="eastAsia" w:ascii="仿宋" w:hAnsi="仿宋" w:eastAsia="仿宋" w:cs="仿宋"/>
          <w:b/>
          <w:bCs/>
          <w:sz w:val="28"/>
          <w:szCs w:val="28"/>
          <w:highlight w:val="none"/>
        </w:rPr>
        <w:t>、投标保证金</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投标保证金的金额为：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元整（人民币），在投标文件递交截止时间前由投标人基本账户转入投标保证金的托管账户。投标保证金的托管账户如下：</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户  名：湖南湘江工程建设有限公司武冈分公司</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开户行： 长沙银行股份有限公司武冈支行</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帐  号： 800270571801014</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请注明“</w:t>
      </w:r>
      <w:r>
        <w:rPr>
          <w:rFonts w:hint="eastAsia" w:ascii="仿宋" w:hAnsi="仿宋" w:eastAsia="仿宋" w:cs="仿宋"/>
          <w:b/>
          <w:bCs/>
          <w:sz w:val="28"/>
          <w:szCs w:val="28"/>
          <w:highlight w:val="none"/>
          <w:u w:val="none"/>
        </w:rPr>
        <w:t>韶山市产教融</w:t>
      </w:r>
      <w:bookmarkStart w:id="0" w:name="_GoBack"/>
      <w:bookmarkEnd w:id="0"/>
      <w:r>
        <w:rPr>
          <w:rFonts w:hint="eastAsia" w:ascii="仿宋" w:hAnsi="仿宋" w:eastAsia="仿宋" w:cs="仿宋"/>
          <w:b/>
          <w:bCs/>
          <w:sz w:val="28"/>
          <w:szCs w:val="28"/>
          <w:highlight w:val="none"/>
          <w:u w:val="none"/>
        </w:rPr>
        <w:t>合职业教育园建设项目（一期）</w:t>
      </w:r>
      <w:r>
        <w:rPr>
          <w:rFonts w:hint="eastAsia" w:ascii="仿宋" w:hAnsi="仿宋" w:eastAsia="仿宋" w:cs="仿宋"/>
          <w:b/>
          <w:sz w:val="28"/>
          <w:szCs w:val="28"/>
          <w:highlight w:val="none"/>
          <w:lang w:val="en-US" w:eastAsia="zh-CN"/>
        </w:rPr>
        <w:t>水电工劳务投标</w:t>
      </w:r>
      <w:r>
        <w:rPr>
          <w:rFonts w:hint="eastAsia" w:ascii="仿宋" w:hAnsi="仿宋" w:eastAsia="仿宋" w:cs="仿宋"/>
          <w:sz w:val="28"/>
          <w:szCs w:val="28"/>
          <w:highlight w:val="none"/>
        </w:rPr>
        <w:t>”字样。开标时核对投标保证金到账情况。</w:t>
      </w:r>
    </w:p>
    <w:p>
      <w:pPr>
        <w:pStyle w:val="4"/>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、评标办法</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.1本项目评标办法采用经评审的“合理低价法”，</w:t>
      </w:r>
      <w:r>
        <w:rPr>
          <w:rFonts w:hint="eastAsia" w:ascii="仿宋" w:hAnsi="仿宋" w:eastAsia="仿宋" w:cs="仿宋"/>
          <w:bCs/>
          <w:sz w:val="28"/>
          <w:szCs w:val="28"/>
          <w:highlight w:val="none"/>
        </w:rPr>
        <w:t>不保证最低价中标。</w:t>
      </w:r>
      <w:r>
        <w:rPr>
          <w:rFonts w:hint="eastAsia" w:ascii="仿宋" w:hAnsi="仿宋" w:eastAsia="仿宋" w:cs="仿宋"/>
          <w:sz w:val="28"/>
          <w:szCs w:val="28"/>
          <w:highlight w:val="none"/>
        </w:rPr>
        <w:t>同时适当考量投标人的资信、综合实力、实施能力等指标，结合考察和推荐情况综合确定</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1</w:t>
      </w: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.2</w:t>
      </w:r>
      <w:r>
        <w:rPr>
          <w:rFonts w:hint="eastAsia" w:ascii="仿宋" w:hAnsi="仿宋" w:eastAsia="仿宋" w:cs="仿宋"/>
          <w:sz w:val="28"/>
          <w:szCs w:val="28"/>
          <w:highlight w:val="none"/>
        </w:rPr>
        <w:t>招标人认为中标候选人的投标报价等有不清楚或模糊的，要求投标人澄清，投标人应该在规定时间内回复，逾期作废标处理。</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.3未按《投标文件格式》进行投标文件编制和提交，导致评标时相关信息确认出差错，责任由投标人自行承担。</w:t>
      </w:r>
    </w:p>
    <w:p>
      <w:pPr>
        <w:pStyle w:val="10"/>
        <w:keepNext w:val="0"/>
        <w:keepLines w:val="0"/>
        <w:pageBreakBefore w:val="0"/>
        <w:widowControl w:val="0"/>
        <w:tabs>
          <w:tab w:val="left" w:pos="1728"/>
        </w:tabs>
        <w:kinsoku/>
        <w:wordWrap/>
        <w:overflowPunct/>
        <w:topLinePunct w:val="0"/>
        <w:autoSpaceDE w:val="0"/>
        <w:autoSpaceDN w:val="0"/>
        <w:bidi w:val="0"/>
        <w:adjustRightInd/>
        <w:snapToGrid/>
        <w:spacing w:before="0" w:line="380" w:lineRule="exact"/>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评标后对评标结果及时通知投标人，不对中标结果做解释。</w:t>
      </w:r>
    </w:p>
    <w:p>
      <w:pPr>
        <w:pStyle w:val="4"/>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十</w:t>
      </w:r>
      <w:r>
        <w:rPr>
          <w:rFonts w:hint="eastAsia" w:ascii="仿宋" w:hAnsi="仿宋" w:eastAsia="仿宋" w:cs="仿宋"/>
          <w:b/>
          <w:bCs/>
          <w:sz w:val="28"/>
          <w:szCs w:val="28"/>
          <w:highlight w:val="none"/>
          <w:lang w:eastAsia="zh-CN"/>
        </w:rPr>
        <w:t>三</w:t>
      </w:r>
      <w:r>
        <w:rPr>
          <w:rFonts w:hint="eastAsia" w:ascii="仿宋" w:hAnsi="仿宋" w:eastAsia="仿宋" w:cs="仿宋"/>
          <w:b/>
          <w:bCs/>
          <w:sz w:val="28"/>
          <w:szCs w:val="28"/>
          <w:highlight w:val="none"/>
        </w:rPr>
        <w:t>、中标</w:t>
      </w:r>
    </w:p>
    <w:p>
      <w:pPr>
        <w:pStyle w:val="4"/>
        <w:keepNext w:val="0"/>
        <w:keepLines w:val="0"/>
        <w:pageBreakBefore w:val="0"/>
        <w:widowControl w:val="0"/>
        <w:tabs>
          <w:tab w:val="left" w:pos="1649"/>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rPr>
        <w:t>.1、招标人在中标结果公示期满后3天内发出《中标通知书》。</w:t>
      </w:r>
    </w:p>
    <w:p>
      <w:pPr>
        <w:pStyle w:val="4"/>
        <w:keepNext w:val="0"/>
        <w:keepLines w:val="0"/>
        <w:pageBreakBefore w:val="0"/>
        <w:widowControl w:val="0"/>
        <w:tabs>
          <w:tab w:val="left" w:pos="1649"/>
        </w:tabs>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sz w:val="28"/>
          <w:szCs w:val="28"/>
          <w:highlight w:val="none"/>
          <w:lang w:val="en-US"/>
        </w:rPr>
      </w:pPr>
      <w:r>
        <w:rPr>
          <w:rFonts w:hint="eastAsia" w:ascii="仿宋" w:hAnsi="仿宋" w:eastAsia="仿宋" w:cs="仿宋"/>
          <w:sz w:val="28"/>
          <w:szCs w:val="28"/>
          <w:highlight w:val="none"/>
          <w:lang w:val="en-US"/>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rPr>
        <w:t>.2、中标人接到中标通知书后应按中标通知书规定的时间、地点，由本人前往与招标人签订合同。</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2" w:firstLineChars="200"/>
        <w:textAlignment w:val="auto"/>
        <w:rPr>
          <w:rFonts w:hint="eastAsia" w:ascii="仿宋" w:hAnsi="仿宋" w:eastAsia="仿宋" w:cs="仿宋"/>
          <w:b/>
          <w:bCs/>
          <w:sz w:val="28"/>
          <w:szCs w:val="28"/>
          <w:highlight w:val="none"/>
          <w:lang w:val="zh-CN" w:eastAsia="zh-CN" w:bidi="zh-CN"/>
        </w:rPr>
      </w:pPr>
      <w:r>
        <w:rPr>
          <w:rFonts w:hint="eastAsia" w:ascii="仿宋" w:hAnsi="仿宋" w:eastAsia="仿宋" w:cs="仿宋"/>
          <w:b/>
          <w:bCs/>
          <w:sz w:val="28"/>
          <w:szCs w:val="28"/>
          <w:highlight w:val="none"/>
          <w:lang w:val="en-US" w:eastAsia="zh-CN" w:bidi="zh-CN"/>
        </w:rPr>
        <w:t>十四</w:t>
      </w:r>
      <w:r>
        <w:rPr>
          <w:rFonts w:hint="eastAsia" w:ascii="仿宋" w:hAnsi="仿宋" w:eastAsia="仿宋" w:cs="仿宋"/>
          <w:b/>
          <w:bCs/>
          <w:sz w:val="28"/>
          <w:szCs w:val="28"/>
          <w:highlight w:val="none"/>
          <w:lang w:val="zh-CN" w:eastAsia="zh-CN" w:bidi="zh-CN"/>
        </w:rPr>
        <w:t>、行政监督</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本次招标项目接受上级主管部门和公司监察审计科的监督。监督电话：0731-84629329。</w:t>
      </w:r>
    </w:p>
    <w:p>
      <w:pPr>
        <w:pStyle w:val="4"/>
        <w:keepNext w:val="0"/>
        <w:keepLines w:val="0"/>
        <w:pageBreakBefore w:val="0"/>
        <w:widowControl w:val="0"/>
        <w:kinsoku/>
        <w:wordWrap/>
        <w:overflowPunct/>
        <w:topLinePunct w:val="0"/>
        <w:autoSpaceDE w:val="0"/>
        <w:autoSpaceDN w:val="0"/>
        <w:bidi w:val="0"/>
        <w:adjustRightInd/>
        <w:snapToGrid/>
        <w:spacing w:before="0" w:after="0" w:line="380" w:lineRule="exact"/>
        <w:ind w:left="0" w:leftChars="0" w:right="0" w:rightChars="0" w:firstLine="562" w:firstLineChars="200"/>
        <w:textAlignment w:val="auto"/>
        <w:rPr>
          <w:rFonts w:hint="eastAsia" w:ascii="仿宋" w:hAnsi="仿宋" w:eastAsia="仿宋" w:cs="仿宋"/>
          <w:b/>
          <w:bCs/>
          <w:sz w:val="28"/>
          <w:szCs w:val="28"/>
          <w:highlight w:val="none"/>
          <w:lang w:val="zh-CN" w:eastAsia="zh-CN" w:bidi="zh-CN"/>
        </w:rPr>
      </w:pPr>
      <w:r>
        <w:rPr>
          <w:rFonts w:hint="eastAsia" w:ascii="仿宋" w:hAnsi="仿宋" w:eastAsia="仿宋" w:cs="仿宋"/>
          <w:b/>
          <w:bCs/>
          <w:sz w:val="28"/>
          <w:szCs w:val="28"/>
          <w:highlight w:val="none"/>
          <w:lang w:val="en-US" w:eastAsia="zh-CN" w:bidi="zh-CN"/>
        </w:rPr>
        <w:t>十四</w:t>
      </w:r>
      <w:r>
        <w:rPr>
          <w:rFonts w:hint="eastAsia" w:ascii="仿宋" w:hAnsi="仿宋" w:eastAsia="仿宋" w:cs="仿宋"/>
          <w:b/>
          <w:bCs/>
          <w:sz w:val="28"/>
          <w:szCs w:val="28"/>
          <w:highlight w:val="none"/>
          <w:lang w:val="zh-CN" w:eastAsia="zh-CN" w:bidi="zh-CN"/>
        </w:rPr>
        <w:t>、联系方式</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招</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标</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人：</w:t>
      </w:r>
      <w:r>
        <w:rPr>
          <w:rFonts w:hint="eastAsia" w:ascii="仿宋" w:hAnsi="仿宋" w:eastAsia="仿宋" w:cs="仿宋"/>
          <w:sz w:val="28"/>
          <w:szCs w:val="28"/>
          <w:highlight w:val="none"/>
        </w:rPr>
        <w:t>湖南</w:t>
      </w:r>
      <w:r>
        <w:rPr>
          <w:rFonts w:hint="eastAsia" w:ascii="仿宋" w:hAnsi="仿宋" w:eastAsia="仿宋" w:cs="仿宋"/>
          <w:sz w:val="28"/>
          <w:szCs w:val="28"/>
          <w:highlight w:val="none"/>
          <w:lang w:val="en-US"/>
        </w:rPr>
        <w:t>湘江韵和建筑劳务有限公司</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    址：湖南省长沙经济技术开发区东六路南段100号有色地勘产业大厦</w:t>
      </w:r>
      <w:r>
        <w:rPr>
          <w:rFonts w:hint="eastAsia" w:ascii="仿宋" w:hAnsi="仿宋" w:eastAsia="仿宋" w:cs="仿宋"/>
          <w:color w:val="auto"/>
          <w:sz w:val="28"/>
          <w:szCs w:val="28"/>
          <w:highlight w:val="none"/>
        </w:rPr>
        <w:t>171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室</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rPr>
        <w:t>联 系 人：</w:t>
      </w:r>
      <w:r>
        <w:rPr>
          <w:rFonts w:hint="eastAsia" w:ascii="仿宋" w:hAnsi="仿宋" w:eastAsia="仿宋" w:cs="仿宋"/>
          <w:bCs/>
          <w:color w:val="auto"/>
          <w:sz w:val="28"/>
          <w:szCs w:val="28"/>
          <w:highlight w:val="none"/>
          <w:lang w:eastAsia="zh-CN"/>
        </w:rPr>
        <w:t>匡小姐</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蒋上</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560" w:firstLineChars="200"/>
        <w:textAlignment w:val="auto"/>
        <w:rPr>
          <w:rFonts w:hint="eastAsia" w:ascii="仿宋" w:hAnsi="仿宋" w:eastAsia="仿宋" w:cs="仿宋"/>
          <w:color w:val="000000"/>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bCs/>
          <w:color w:val="auto"/>
          <w:sz w:val="28"/>
          <w:szCs w:val="28"/>
          <w:highlight w:val="none"/>
          <w:lang w:val="en-US" w:eastAsia="zh-CN"/>
        </w:rPr>
        <w:t xml:space="preserve">15116293132  </w:t>
      </w:r>
      <w:r>
        <w:rPr>
          <w:rFonts w:hint="eastAsia" w:ascii="仿宋" w:hAnsi="仿宋" w:eastAsia="仿宋" w:cs="仿宋"/>
          <w:color w:val="auto"/>
          <w:sz w:val="28"/>
          <w:szCs w:val="28"/>
          <w:highlight w:val="none"/>
          <w:lang w:val="en-US" w:eastAsia="zh-CN"/>
        </w:rPr>
        <w:t>15111044907</w:t>
      </w:r>
    </w:p>
    <w:p>
      <w:pPr>
        <w:keepNext w:val="0"/>
        <w:keepLines w:val="0"/>
        <w:pageBreakBefore w:val="0"/>
        <w:widowControl w:val="0"/>
        <w:kinsoku/>
        <w:wordWrap/>
        <w:overflowPunct/>
        <w:topLinePunct w:val="0"/>
        <w:autoSpaceDE w:val="0"/>
        <w:autoSpaceDN w:val="0"/>
        <w:bidi w:val="0"/>
        <w:adjustRightInd/>
        <w:snapToGrid/>
        <w:spacing w:line="380" w:lineRule="exact"/>
        <w:ind w:left="0" w:leftChars="0" w:right="0" w:rightChars="0" w:firstLine="420" w:firstLineChars="200"/>
        <w:textAlignment w:val="auto"/>
        <w:rPr>
          <w:rFonts w:hint="eastAsia" w:ascii="仿宋" w:hAnsi="仿宋" w:eastAsia="仿宋" w:cs="仿宋"/>
          <w:color w:val="000000"/>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WYxNzc4MTNlMzllM2JmOWEzYTU1ZWYxMTM2MmUifQ=="/>
  </w:docVars>
  <w:rsids>
    <w:rsidRoot w:val="00000000"/>
    <w:rsid w:val="28F2772E"/>
    <w:rsid w:val="29534A54"/>
    <w:rsid w:val="295C3E2E"/>
    <w:rsid w:val="69025032"/>
    <w:rsid w:val="6D65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056"/>
      <w:outlineLvl w:val="1"/>
    </w:pPr>
    <w:rPr>
      <w:rFonts w:ascii="仿宋" w:hAnsi="仿宋" w:eastAsia="仿宋" w:cs="仿宋"/>
      <w:sz w:val="30"/>
      <w:szCs w:val="30"/>
      <w:lang w:val="zh-CN" w:eastAsia="zh-CN" w:bidi="zh-CN"/>
    </w:rPr>
  </w:style>
  <w:style w:type="paragraph" w:styleId="4">
    <w:name w:val="heading 2"/>
    <w:basedOn w:val="1"/>
    <w:next w:val="1"/>
    <w:qFormat/>
    <w:uiPriority w:val="1"/>
    <w:pPr>
      <w:ind w:left="840"/>
      <w:outlineLvl w:val="2"/>
    </w:pPr>
    <w:rPr>
      <w:rFonts w:ascii="仿宋" w:hAnsi="仿宋" w:eastAsia="仿宋" w:cs="仿宋"/>
      <w:sz w:val="28"/>
      <w:szCs w:val="28"/>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5">
    <w:name w:val="Body Text 2"/>
    <w:basedOn w:val="1"/>
    <w:qFormat/>
    <w:uiPriority w:val="0"/>
    <w:pPr>
      <w:spacing w:after="120" w:line="480" w:lineRule="auto"/>
      <w:ind w:firstLine="420" w:firstLineChars="200"/>
    </w:pPr>
    <w:rPr>
      <w:rFonts w:cs="Times New Roman"/>
      <w:color w:val="000000"/>
      <w:sz w:val="18"/>
      <w:szCs w:val="18"/>
      <w:lang w:bidi="en-U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仿宋" w:hAnsi="仿宋" w:eastAsia="仿宋" w:cs="仿宋"/>
      <w:lang w:val="zh-CN" w:eastAsia="zh-CN" w:bidi="zh-CN"/>
    </w:rPr>
  </w:style>
  <w:style w:type="paragraph" w:customStyle="1" w:styleId="10">
    <w:name w:val="List Paragraph"/>
    <w:basedOn w:val="1"/>
    <w:qFormat/>
    <w:uiPriority w:val="1"/>
    <w:pPr>
      <w:spacing w:before="1"/>
      <w:ind w:left="456"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2724</Words>
  <Characters>2982</Characters>
  <Lines>0</Lines>
  <Paragraphs>0</Paragraphs>
  <TotalTime>2</TotalTime>
  <ScaleCrop>false</ScaleCrop>
  <LinksUpToDate>false</LinksUpToDate>
  <CharactersWithSpaces>3033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2023-01-18T12:41:00Z</dcterms:created>
  <dc:creator>肖娜</dc:creator>
  <cp:lastModifiedBy> 。。</cp:lastModifiedBy>
  <dcterms:modified xsi:type="dcterms:W3CDTF">2023-01-18T13:14:08Z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D0647CDDA46043B0993FC87270C9E238</vt:lpwstr>
  </property>
</Properties>
</file>